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22BD0" w14:textId="405C4C10" w:rsidR="005E5209" w:rsidRDefault="005E5209" w:rsidP="005E5209">
      <w:pPr>
        <w:spacing w:after="0"/>
        <w:ind w:left="1988" w:hanging="1988"/>
        <w:rPr>
          <w:rFonts w:ascii="Arial" w:hAnsi="Arial" w:cs="Arial"/>
          <w:b/>
          <w:bCs/>
          <w:sz w:val="24"/>
          <w:lang w:val="de-DE"/>
        </w:rPr>
      </w:pPr>
      <w:r>
        <w:rPr>
          <w:rFonts w:ascii="Arial" w:hAnsi="Arial" w:cs="Arial"/>
          <w:b/>
          <w:bCs/>
          <w:sz w:val="24"/>
          <w:lang w:val="de-DE"/>
        </w:rPr>
        <w:t>3GPP TSG RAN WG1 Meeting #110b-e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R1-</w:t>
      </w:r>
      <w:r w:rsidR="00D86D75">
        <w:rPr>
          <w:rFonts w:ascii="Arial" w:hAnsi="Arial" w:cs="Arial"/>
          <w:b/>
          <w:bCs/>
          <w:sz w:val="24"/>
          <w:lang w:val="de-DE"/>
        </w:rPr>
        <w:t>2209075</w:t>
      </w:r>
    </w:p>
    <w:p w14:paraId="0467B1AB" w14:textId="77777777" w:rsidR="005E5209" w:rsidRDefault="005E5209" w:rsidP="005E5209">
      <w:pPr>
        <w:spacing w:after="0"/>
        <w:ind w:left="1988" w:hanging="1988"/>
        <w:rPr>
          <w:rFonts w:ascii="Arial" w:hAnsi="Arial" w:cs="Arial"/>
          <w:b/>
          <w:bCs/>
          <w:sz w:val="24"/>
          <w:lang w:val="de-DE"/>
        </w:rPr>
      </w:pPr>
      <w:r w:rsidRPr="00F95AB8">
        <w:rPr>
          <w:rFonts w:ascii="Arial" w:eastAsia="MS Mincho" w:hAnsi="Arial" w:cs="Arial"/>
          <w:b/>
          <w:bCs/>
          <w:sz w:val="24"/>
          <w:lang w:eastAsia="ja-JP"/>
        </w:rPr>
        <w:t>e-Meeting, October 10</w:t>
      </w:r>
      <w:r w:rsidRPr="00F95AB8">
        <w:rPr>
          <w:rFonts w:ascii="Malgun Gothic" w:eastAsia="Malgun Gothic" w:hAnsi="Malgun Gothic" w:cs="Malgun Gothic" w:hint="eastAsia"/>
          <w:b/>
          <w:bCs/>
          <w:sz w:val="24"/>
          <w:vertAlign w:val="superscript"/>
          <w:lang w:eastAsia="ko-KR"/>
        </w:rPr>
        <w:t>th</w:t>
      </w:r>
      <w:r w:rsidRPr="00F95AB8">
        <w:rPr>
          <w:rFonts w:ascii="Arial" w:eastAsia="MS Mincho" w:hAnsi="Arial" w:cs="Arial"/>
          <w:b/>
          <w:bCs/>
          <w:sz w:val="24"/>
          <w:lang w:eastAsia="ja-JP"/>
        </w:rPr>
        <w:t xml:space="preserve"> – 19</w:t>
      </w:r>
      <w:r w:rsidRPr="00F95AB8">
        <w:rPr>
          <w:rFonts w:ascii="Arial" w:eastAsia="MS Mincho" w:hAnsi="Arial" w:cs="Arial"/>
          <w:b/>
          <w:bCs/>
          <w:sz w:val="24"/>
          <w:vertAlign w:val="superscript"/>
          <w:lang w:eastAsia="ja-JP"/>
        </w:rPr>
        <w:t>th</w:t>
      </w:r>
      <w:r w:rsidRPr="00F95AB8">
        <w:rPr>
          <w:rFonts w:ascii="Arial" w:eastAsia="MS Mincho" w:hAnsi="Arial" w:cs="Arial"/>
          <w:b/>
          <w:bCs/>
          <w:sz w:val="24"/>
          <w:lang w:eastAsia="ja-JP"/>
        </w:rPr>
        <w:t xml:space="preserve">, </w:t>
      </w:r>
      <w:r w:rsidRPr="002E4C20">
        <w:rPr>
          <w:rFonts w:ascii="Arial" w:hAnsi="Arial" w:cs="Arial"/>
          <w:b/>
          <w:bCs/>
          <w:sz w:val="24"/>
          <w:lang w:val="de-DE"/>
        </w:rPr>
        <w:t>2022</w:t>
      </w:r>
    </w:p>
    <w:p w14:paraId="5E5AEE0A" w14:textId="77777777" w:rsidR="00654E02" w:rsidRPr="005E5209" w:rsidRDefault="00654E02"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234BBE2"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5E5209">
        <w:rPr>
          <w:rFonts w:ascii="Arial" w:hAnsi="Arial" w:cs="Arial"/>
          <w:b/>
          <w:sz w:val="24"/>
        </w:rPr>
        <w:t xml:space="preserve">Discussion on </w:t>
      </w:r>
      <w:r w:rsidR="00957F68">
        <w:rPr>
          <w:rFonts w:ascii="Arial" w:hAnsi="Arial" w:cs="Arial"/>
          <w:b/>
          <w:sz w:val="24"/>
        </w:rPr>
        <w:t>evaluations on LP WUS</w:t>
      </w:r>
    </w:p>
    <w:p w14:paraId="7ED02BDB" w14:textId="2F634E18"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AA6A2F">
        <w:rPr>
          <w:rFonts w:ascii="Arial" w:hAnsi="Arial" w:cs="Arial"/>
          <w:b/>
          <w:sz w:val="24"/>
        </w:rPr>
        <w:t>13</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73157388" w14:textId="0A67E733" w:rsidR="005E5209" w:rsidRDefault="005E5209" w:rsidP="00FB6457">
      <w:r w:rsidRPr="00CA5CB1">
        <w:t xml:space="preserve">A new </w:t>
      </w:r>
      <w:r w:rsidR="00957F68">
        <w:t>study</w:t>
      </w:r>
      <w:r w:rsidRPr="00CA5CB1">
        <w:t xml:space="preserve"> item was agreed in RAN plenary meeting #97-e which </w:t>
      </w:r>
      <w:r w:rsidR="00957F68">
        <w:t xml:space="preserve">targets further reduction of power consumption with limited impact on latency [1]. </w:t>
      </w:r>
      <w:r w:rsidRPr="00CA5CB1">
        <w:t xml:space="preserve">Specifically, the following objectives are RAN1 related. </w:t>
      </w:r>
    </w:p>
    <w:tbl>
      <w:tblPr>
        <w:tblStyle w:val="TableGrid"/>
        <w:tblW w:w="0" w:type="auto"/>
        <w:tblLook w:val="04A0" w:firstRow="1" w:lastRow="0" w:firstColumn="1" w:lastColumn="0" w:noHBand="0" w:noVBand="1"/>
      </w:tblPr>
      <w:tblGrid>
        <w:gridCol w:w="9350"/>
      </w:tblGrid>
      <w:tr w:rsidR="00957F68" w14:paraId="3533A771" w14:textId="77777777" w:rsidTr="00957F68">
        <w:tc>
          <w:tcPr>
            <w:tcW w:w="9350" w:type="dxa"/>
          </w:tcPr>
          <w:p w14:paraId="19AB74F1" w14:textId="77777777" w:rsidR="00957F68" w:rsidRDefault="00957F68" w:rsidP="00957F68">
            <w:pPr>
              <w:ind w:right="-99"/>
              <w:rPr>
                <w:lang w:eastAsia="ja-JP"/>
              </w:rPr>
            </w:pPr>
            <w:r>
              <w:rPr>
                <w:lang w:eastAsia="ja-JP"/>
              </w:rPr>
              <w:t xml:space="preserve">As opposed to the work on UE power savings in previous releases, this study will not require existing signals to be used as WUS. All WUS solutions identified </w:t>
            </w:r>
            <w:r>
              <w:rPr>
                <w:color w:val="000000" w:themeColor="text1"/>
                <w:szCs w:val="40"/>
              </w:rPr>
              <w:t>shall be able to operate in a cell supporting legacy UEs</w:t>
            </w:r>
            <w:r>
              <w:rPr>
                <w:lang w:eastAsia="ja-JP"/>
              </w:rPr>
              <w:t>. Solutions should target substantial gains compared to the existing Rel-15/16/17 UE power saving mechanisms. Other aspects such as detection performance, coverage, UE complexity, should be covered by the evaluation.</w:t>
            </w:r>
          </w:p>
          <w:p w14:paraId="61B201B0" w14:textId="77777777" w:rsidR="00957F68" w:rsidRDefault="00957F68" w:rsidP="00957F68">
            <w:pPr>
              <w:ind w:right="-99"/>
              <w:rPr>
                <w:b/>
                <w:bCs/>
                <w:lang w:eastAsia="ja-JP"/>
              </w:rPr>
            </w:pPr>
            <w:r>
              <w:rPr>
                <w:b/>
                <w:bCs/>
                <w:lang w:eastAsia="ja-JP"/>
              </w:rPr>
              <w:t>The study item includes the following objectives:</w:t>
            </w:r>
          </w:p>
          <w:p w14:paraId="04F7A95D" w14:textId="77777777" w:rsidR="00957F68" w:rsidRDefault="00957F68" w:rsidP="00957F68">
            <w:pPr>
              <w:numPr>
                <w:ilvl w:val="0"/>
                <w:numId w:val="30"/>
              </w:numPr>
              <w:overflowPunct w:val="0"/>
              <w:snapToGrid/>
              <w:spacing w:after="180"/>
              <w:ind w:right="-99"/>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2C2901E5" w14:textId="77777777" w:rsidR="00957F68" w:rsidRDefault="00957F68" w:rsidP="00957F68">
            <w:pPr>
              <w:numPr>
                <w:ilvl w:val="1"/>
                <w:numId w:val="30"/>
              </w:numPr>
              <w:overflowPunct w:val="0"/>
              <w:snapToGrid/>
              <w:spacing w:after="180"/>
              <w:ind w:right="-99"/>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3C3A6F01" w14:textId="77777777" w:rsidR="00957F68" w:rsidRDefault="00957F68" w:rsidP="00957F68">
            <w:pPr>
              <w:numPr>
                <w:ilvl w:val="2"/>
                <w:numId w:val="30"/>
              </w:numPr>
              <w:overflowPunct w:val="0"/>
              <w:snapToGrid/>
              <w:spacing w:after="180"/>
              <w:ind w:right="-99"/>
              <w:jc w:val="left"/>
              <w:textAlignment w:val="baseline"/>
              <w:rPr>
                <w:lang w:eastAsia="ja-JP"/>
              </w:rPr>
            </w:pPr>
            <w:r>
              <w:rPr>
                <w:lang w:eastAsia="ja-JP"/>
              </w:rPr>
              <w:t>Other use cases are not precluded</w:t>
            </w:r>
          </w:p>
          <w:p w14:paraId="28C157C6"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 xml:space="preserve">Study and evaluate low-power wake-up receiver architectures [RAN1, RAN4] </w:t>
            </w:r>
          </w:p>
          <w:p w14:paraId="1C511BAD"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 xml:space="preserve">Study and evaluate wake-up signal designs to support wake-up receivers [RAN1, RAN4] </w:t>
            </w:r>
          </w:p>
          <w:p w14:paraId="6E9F8008"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w:t>
            </w:r>
            <w:proofErr w:type="gramStart"/>
            <w:r>
              <w:rPr>
                <w:lang w:eastAsia="ja-JP"/>
              </w:rPr>
              <w:t>signals  [</w:t>
            </w:r>
            <w:proofErr w:type="gramEnd"/>
            <w:r>
              <w:rPr>
                <w:lang w:eastAsia="ja-JP"/>
              </w:rPr>
              <w:t xml:space="preserve">RAN2, RAN1] </w:t>
            </w:r>
          </w:p>
          <w:p w14:paraId="77FF97FB" w14:textId="77777777" w:rsidR="00957F68" w:rsidRDefault="00957F68" w:rsidP="00957F68">
            <w:pPr>
              <w:numPr>
                <w:ilvl w:val="0"/>
                <w:numId w:val="30"/>
              </w:numPr>
              <w:overflowPunct w:val="0"/>
              <w:snapToGrid/>
              <w:spacing w:after="180"/>
              <w:ind w:right="-99"/>
              <w:jc w:val="left"/>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237679BD" w14:textId="77777777" w:rsidR="00957F68" w:rsidRDefault="00957F68" w:rsidP="00957F68">
            <w:pPr>
              <w:numPr>
                <w:ilvl w:val="1"/>
                <w:numId w:val="30"/>
              </w:numPr>
              <w:overflowPunct w:val="0"/>
              <w:snapToGrid/>
              <w:spacing w:after="180"/>
              <w:ind w:right="-99"/>
              <w:jc w:val="left"/>
              <w:textAlignment w:val="baseline"/>
              <w:rPr>
                <w:lang w:eastAsia="ja-JP"/>
              </w:rPr>
            </w:pPr>
            <w:r>
              <w:rPr>
                <w:rFonts w:eastAsiaTheme="minorEastAsia"/>
              </w:rPr>
              <w:t xml:space="preserve">Note: The need for RAN2 evaluation will be triggered by RAN1 when necessary. </w:t>
            </w:r>
          </w:p>
          <w:p w14:paraId="6AF78845" w14:textId="77777777" w:rsidR="00957F68" w:rsidRDefault="00957F68" w:rsidP="00FB6457"/>
        </w:tc>
      </w:tr>
    </w:tbl>
    <w:p w14:paraId="3A323DA7" w14:textId="2F738D59" w:rsidR="00860B72" w:rsidRPr="00CA5CB1" w:rsidRDefault="00D8176C" w:rsidP="007967C3">
      <w:pPr>
        <w:spacing w:before="120"/>
        <w:rPr>
          <w:rFonts w:eastAsia="Malgun Gothic"/>
          <w:lang w:eastAsia="ko-KR"/>
        </w:rPr>
      </w:pPr>
      <w:r w:rsidRPr="00CA5CB1">
        <w:rPr>
          <w:rFonts w:eastAsia="Malgun Gothic"/>
          <w:lang w:eastAsia="ko-KR"/>
        </w:rPr>
        <w:t xml:space="preserve">In this </w:t>
      </w:r>
      <w:r w:rsidR="00852F00" w:rsidRPr="00CA5CB1">
        <w:rPr>
          <w:rFonts w:eastAsia="Malgun Gothic"/>
          <w:lang w:eastAsia="ko-KR"/>
        </w:rPr>
        <w:t>contribution</w:t>
      </w:r>
      <w:r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our views on</w:t>
      </w:r>
      <w:r w:rsidR="006F22CE" w:rsidRPr="00CA5CB1">
        <w:rPr>
          <w:rFonts w:eastAsia="Malgun Gothic"/>
          <w:lang w:eastAsia="ko-KR"/>
        </w:rPr>
        <w:t xml:space="preserve"> </w:t>
      </w:r>
      <w:r w:rsidR="00957F68">
        <w:rPr>
          <w:rFonts w:eastAsia="Malgun Gothic"/>
          <w:lang w:eastAsia="ko-KR"/>
        </w:rPr>
        <w:t xml:space="preserve">evaluations that can be used to justify the potential designs for LP-WUS/WUR operation. </w:t>
      </w:r>
    </w:p>
    <w:p w14:paraId="2DBEC0DA" w14:textId="7F6A1D76" w:rsidR="009C1962" w:rsidRDefault="00957F68"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 xml:space="preserve">General framework for </w:t>
      </w:r>
      <w:r w:rsidR="00925D7E">
        <w:rPr>
          <w:rFonts w:ascii="Arial" w:hAnsi="Arial"/>
          <w:b w:val="0"/>
          <w:bCs w:val="0"/>
          <w:sz w:val="36"/>
          <w:szCs w:val="20"/>
        </w:rPr>
        <w:t>LP-WUS/WUR</w:t>
      </w:r>
    </w:p>
    <w:p w14:paraId="2E74BFBB" w14:textId="5F3D7613" w:rsidR="0082412E" w:rsidRDefault="00C25B25" w:rsidP="00925D7E">
      <w:pPr>
        <w:rPr>
          <w:rFonts w:eastAsia="DengXian"/>
          <w:lang w:eastAsia="zh-CN"/>
        </w:rPr>
      </w:pPr>
      <w:r>
        <w:rPr>
          <w:rFonts w:eastAsia="DengXian"/>
          <w:lang w:eastAsia="zh-CN"/>
        </w:rPr>
        <w:t>DRX operation</w:t>
      </w:r>
      <w:r w:rsidR="0082412E">
        <w:rPr>
          <w:rFonts w:eastAsia="DengXian"/>
          <w:lang w:eastAsia="zh-CN"/>
        </w:rPr>
        <w:t xml:space="preserve"> is the basic </w:t>
      </w:r>
      <w:r w:rsidR="00BA2604">
        <w:rPr>
          <w:rFonts w:eastAsia="DengXian"/>
          <w:lang w:eastAsia="zh-CN"/>
        </w:rPr>
        <w:t>solution</w:t>
      </w:r>
      <w:r w:rsidR="0082412E">
        <w:rPr>
          <w:rFonts w:eastAsia="DengXian"/>
          <w:lang w:eastAsia="zh-CN"/>
        </w:rPr>
        <w:t xml:space="preserve"> for power consumption that is adopted in NR</w:t>
      </w:r>
      <w:r>
        <w:rPr>
          <w:rFonts w:eastAsia="DengXian"/>
          <w:lang w:eastAsia="zh-CN"/>
        </w:rPr>
        <w:t xml:space="preserve">. In brief, a UE periodically monitors DL channels/signals only a short interval within a DRX period. The above short interval is also referred as DRX ON, while the remaining time in the period is DRX OFF. </w:t>
      </w:r>
      <w:r w:rsidR="00BA2604">
        <w:rPr>
          <w:rFonts w:eastAsia="DengXian"/>
          <w:lang w:eastAsia="zh-CN"/>
        </w:rPr>
        <w:t xml:space="preserve">For example, if DRX ON duration is of 10% of the DRX period, it reduces UE power consumption to around 10%. </w:t>
      </w:r>
      <w:r w:rsidR="0082412E">
        <w:rPr>
          <w:rFonts w:eastAsia="DengXian"/>
          <w:lang w:eastAsia="zh-CN"/>
        </w:rPr>
        <w:t xml:space="preserve">The longer the DRX periodicity, the larger the power saving gain at UE. </w:t>
      </w:r>
      <w:r w:rsidR="00F162BC">
        <w:rPr>
          <w:rFonts w:eastAsia="DengXian"/>
          <w:lang w:eastAsia="zh-CN"/>
        </w:rPr>
        <w:t xml:space="preserve">On the other hand, DRX only achieves a power saving gain at the sacrifice of latency of the transmission. To further reduce power consumption, extended </w:t>
      </w:r>
      <w:r w:rsidR="00F162BC">
        <w:rPr>
          <w:rFonts w:eastAsia="DengXian"/>
          <w:lang w:eastAsia="zh-CN"/>
        </w:rPr>
        <w:lastRenderedPageBreak/>
        <w:t>DRX (</w:t>
      </w:r>
      <w:proofErr w:type="spellStart"/>
      <w:r w:rsidR="00F162BC">
        <w:rPr>
          <w:rFonts w:eastAsia="DengXian"/>
          <w:lang w:eastAsia="zh-CN"/>
        </w:rPr>
        <w:t>eDRX</w:t>
      </w:r>
      <w:proofErr w:type="spellEnd"/>
      <w:r w:rsidR="00F162BC">
        <w:rPr>
          <w:rFonts w:eastAsia="DengXian"/>
          <w:lang w:eastAsia="zh-CN"/>
        </w:rPr>
        <w:t>) is currently under specification, with even longer latency as sacrifice.</w:t>
      </w:r>
      <w:r w:rsidR="0082412E">
        <w:rPr>
          <w:rFonts w:eastAsia="DengXian"/>
          <w:lang w:eastAsia="zh-CN"/>
        </w:rPr>
        <w:t xml:space="preserve"> For a use case that requires </w:t>
      </w:r>
      <w:r w:rsidR="00BA2604">
        <w:rPr>
          <w:rFonts w:eastAsia="DengXian"/>
          <w:lang w:eastAsia="zh-CN"/>
        </w:rPr>
        <w:t xml:space="preserve">both low power consumption and low latency, other solutions need to be introduced. </w:t>
      </w:r>
    </w:p>
    <w:p w14:paraId="7E3E3FB7" w14:textId="22CC8194" w:rsidR="00F162BC" w:rsidRDefault="00BA2604" w:rsidP="00925D7E">
      <w:pPr>
        <w:rPr>
          <w:rFonts w:eastAsia="DengXian"/>
          <w:lang w:eastAsia="zh-CN"/>
        </w:rPr>
      </w:pPr>
      <w:r>
        <w:rPr>
          <w:rFonts w:eastAsia="DengXian"/>
          <w:lang w:eastAsia="zh-CN"/>
        </w:rPr>
        <w:t xml:space="preserve">Based on the above analysis, the DRX based solution cannot achieve low power consumption and low latency at the same time. </w:t>
      </w:r>
      <w:r w:rsidR="00F162BC">
        <w:rPr>
          <w:rFonts w:eastAsia="DengXian"/>
          <w:lang w:eastAsia="zh-CN"/>
        </w:rPr>
        <w:t xml:space="preserve">To achieve both design targets, it was proposed that a main radio can be turned off or in a deeper sleep mode when there is no traffic, while a separate receiver with extreme low power consumption is used to detect a wake-up signal to trigger the main radio for transmission/reception. </w:t>
      </w:r>
      <w:r w:rsidR="0076794A">
        <w:rPr>
          <w:rFonts w:eastAsia="DengXian"/>
          <w:lang w:eastAsia="zh-CN"/>
        </w:rPr>
        <w:t>Specifically, as shown in Figure 1,</w:t>
      </w:r>
    </w:p>
    <w:p w14:paraId="3FCE5684" w14:textId="49B49F4A" w:rsidR="0076794A" w:rsidRDefault="0076794A" w:rsidP="0076794A">
      <w:pPr>
        <w:pStyle w:val="ListParagraph"/>
        <w:numPr>
          <w:ilvl w:val="0"/>
          <w:numId w:val="32"/>
        </w:numPr>
        <w:rPr>
          <w:rFonts w:eastAsia="DengXian"/>
          <w:lang w:eastAsia="zh-CN"/>
        </w:rPr>
      </w:pPr>
      <w:r>
        <w:rPr>
          <w:rFonts w:eastAsia="DengXian"/>
          <w:lang w:eastAsia="zh-CN"/>
        </w:rPr>
        <w:t xml:space="preserve">The main radio will be extreme power saving mode, which can be referred as off or deeper sleep comparing with the deep sleep mode that was used in the discussion of power saving in Rel-17. To achieve the extreme power saving, the local oscillator, the control </w:t>
      </w:r>
      <w:proofErr w:type="gramStart"/>
      <w:r>
        <w:rPr>
          <w:rFonts w:eastAsia="DengXian"/>
          <w:lang w:eastAsia="zh-CN"/>
        </w:rPr>
        <w:t>processor</w:t>
      </w:r>
      <w:proofErr w:type="gramEnd"/>
      <w:r>
        <w:rPr>
          <w:rFonts w:eastAsia="DengXian"/>
          <w:lang w:eastAsia="zh-CN"/>
        </w:rPr>
        <w:t xml:space="preserve"> and the DDR memory may be turned into ultra-low power mode or off. However, it also means a longer latency is required to wake up the main radio.</w:t>
      </w:r>
    </w:p>
    <w:p w14:paraId="314FB9CB" w14:textId="7D249156" w:rsidR="0076794A" w:rsidRPr="0076794A" w:rsidRDefault="0076794A" w:rsidP="0076794A">
      <w:pPr>
        <w:pStyle w:val="ListParagraph"/>
        <w:numPr>
          <w:ilvl w:val="0"/>
          <w:numId w:val="32"/>
        </w:numPr>
        <w:rPr>
          <w:rFonts w:eastAsia="DengXian"/>
          <w:lang w:eastAsia="zh-CN"/>
        </w:rPr>
      </w:pPr>
      <w:r>
        <w:rPr>
          <w:rFonts w:eastAsia="DengXian"/>
          <w:lang w:eastAsia="zh-CN"/>
        </w:rPr>
        <w:t xml:space="preserve">The LP-WUR </w:t>
      </w:r>
      <w:r w:rsidR="00620671">
        <w:rPr>
          <w:rFonts w:eastAsia="DengXian"/>
          <w:lang w:eastAsia="zh-CN"/>
        </w:rPr>
        <w:t>is to</w:t>
      </w:r>
      <w:r w:rsidR="005949F2">
        <w:rPr>
          <w:rFonts w:eastAsia="DengXian"/>
          <w:lang w:eastAsia="zh-CN"/>
        </w:rPr>
        <w:t xml:space="preserve"> </w:t>
      </w:r>
      <w:r>
        <w:rPr>
          <w:rFonts w:eastAsia="DengXian"/>
          <w:lang w:eastAsia="zh-CN"/>
        </w:rPr>
        <w:t xml:space="preserve">detect a wake-up signal from </w:t>
      </w:r>
      <w:proofErr w:type="spellStart"/>
      <w:r>
        <w:rPr>
          <w:rFonts w:eastAsia="DengXian"/>
          <w:lang w:eastAsia="zh-CN"/>
        </w:rPr>
        <w:t>gNB</w:t>
      </w:r>
      <w:proofErr w:type="spellEnd"/>
      <w:r>
        <w:rPr>
          <w:rFonts w:eastAsia="DengXian"/>
          <w:lang w:eastAsia="zh-CN"/>
        </w:rPr>
        <w:t xml:space="preserve">. If the wake-up signal for the UE is not detected, the UE will not turn on the main radio. On the other hand, only after a wake-up signal for the UE is detected, the UE can turn on the main radio for normal cellular communication.  </w:t>
      </w:r>
    </w:p>
    <w:p w14:paraId="6606A4F1" w14:textId="77777777" w:rsidR="0076794A" w:rsidRDefault="0076794A" w:rsidP="00925D7E">
      <w:pPr>
        <w:rPr>
          <w:rFonts w:eastAsia="DengXian"/>
          <w:lang w:eastAsia="zh-CN"/>
        </w:rPr>
      </w:pPr>
    </w:p>
    <w:p w14:paraId="0E7CF019" w14:textId="749A0DE6" w:rsidR="00F162BC" w:rsidRDefault="00851912" w:rsidP="00F162BC">
      <w:pPr>
        <w:jc w:val="center"/>
      </w:pPr>
      <w:r>
        <w:object w:dxaOrig="9180" w:dyaOrig="3684" w14:anchorId="0C12D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2pt;height:143.2pt" o:ole="">
            <v:imagedata r:id="rId11" o:title=""/>
          </v:shape>
          <o:OLEObject Type="Embed" ProgID="Visio.Drawing.15" ShapeID="_x0000_i1025" DrawAspect="Content" ObjectID="_1726089607" r:id="rId12"/>
        </w:object>
      </w:r>
    </w:p>
    <w:p w14:paraId="07A092D4" w14:textId="4EF8E79D" w:rsidR="00F162BC" w:rsidRDefault="00F162BC" w:rsidP="00F162BC">
      <w:pPr>
        <w:jc w:val="center"/>
        <w:rPr>
          <w:rFonts w:eastAsia="DengXian"/>
          <w:lang w:eastAsia="zh-CN"/>
        </w:rPr>
      </w:pPr>
      <w:r>
        <w:t>Figure 1: Framework of main radio + LP-WUR</w:t>
      </w:r>
    </w:p>
    <w:p w14:paraId="61102E88" w14:textId="30AF28C7" w:rsidR="00BA2604" w:rsidRDefault="00BA2604" w:rsidP="00BA2604">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925D7E">
        <w:rPr>
          <w:rFonts w:ascii="Arial" w:hAnsi="Arial"/>
          <w:b w:val="0"/>
          <w:bCs w:val="0"/>
          <w:sz w:val="36"/>
          <w:szCs w:val="20"/>
        </w:rPr>
        <w:t>Power consumption</w:t>
      </w:r>
      <w:r w:rsidR="00F4160D">
        <w:rPr>
          <w:rFonts w:ascii="Arial" w:hAnsi="Arial"/>
          <w:b w:val="0"/>
          <w:bCs w:val="0"/>
          <w:sz w:val="36"/>
          <w:szCs w:val="20"/>
        </w:rPr>
        <w:t xml:space="preserve"> / latency</w:t>
      </w:r>
      <w:r w:rsidRPr="00925D7E">
        <w:rPr>
          <w:rFonts w:ascii="Arial" w:hAnsi="Arial"/>
          <w:b w:val="0"/>
          <w:bCs w:val="0"/>
          <w:sz w:val="36"/>
          <w:szCs w:val="20"/>
        </w:rPr>
        <w:t xml:space="preserve"> of LP-WUS operation</w:t>
      </w:r>
    </w:p>
    <w:p w14:paraId="6F10DF46" w14:textId="77777777" w:rsidR="006968B5" w:rsidRDefault="0082412E" w:rsidP="00925D7E">
      <w:pPr>
        <w:rPr>
          <w:rFonts w:eastAsia="DengXian"/>
          <w:lang w:eastAsia="zh-CN"/>
        </w:rPr>
      </w:pPr>
      <w:r>
        <w:rPr>
          <w:rFonts w:eastAsia="DengXian"/>
          <w:lang w:eastAsia="zh-CN"/>
        </w:rPr>
        <w:t>Multiple solutions</w:t>
      </w:r>
      <w:r w:rsidR="0076794A">
        <w:rPr>
          <w:rFonts w:eastAsia="DengXian"/>
          <w:lang w:eastAsia="zh-CN"/>
        </w:rPr>
        <w:t xml:space="preserve"> based on DRX operations</w:t>
      </w:r>
      <w:r>
        <w:rPr>
          <w:rFonts w:eastAsia="DengXian"/>
          <w:lang w:eastAsia="zh-CN"/>
        </w:rPr>
        <w:t xml:space="preserve"> are already supported in NR for power consumption reduction</w:t>
      </w:r>
      <w:r w:rsidR="0076794A">
        <w:rPr>
          <w:rFonts w:eastAsia="DengXian"/>
          <w:lang w:eastAsia="zh-CN"/>
        </w:rPr>
        <w:t>.</w:t>
      </w:r>
    </w:p>
    <w:p w14:paraId="3722650B" w14:textId="2D66E434" w:rsidR="0082412E" w:rsidRDefault="0076794A" w:rsidP="00925D7E">
      <w:pPr>
        <w:rPr>
          <w:rFonts w:eastAsia="DengXian"/>
          <w:lang w:eastAsia="zh-CN"/>
        </w:rPr>
      </w:pPr>
      <w:r>
        <w:rPr>
          <w:rFonts w:eastAsia="DengXian"/>
          <w:lang w:eastAsia="zh-CN"/>
        </w:rPr>
        <w:t>In connected mode, the wake-up</w:t>
      </w:r>
      <w:r w:rsidR="006968B5">
        <w:rPr>
          <w:rFonts w:eastAsia="DengXian"/>
          <w:lang w:eastAsia="zh-CN"/>
        </w:rPr>
        <w:t xml:space="preserve"> signal detected by main radio was introduced in Rel-16, which is DCI format 2_6. Right before the start of DRX ON, UE may try to detect a PDCCH with DCI format 2_6 which indicates whether the UE needs to be active in the next DRX ON duration. If valid indication for the UE is detected, the UE starts PDCCH monitoring from the start of next DRX ON. On the other hand, if valid indication is not detected, the UE is still in OFF state and refrain from PDCCH monitoring. </w:t>
      </w:r>
    </w:p>
    <w:p w14:paraId="5F4D604D" w14:textId="4D6041FB" w:rsidR="006968B5" w:rsidRDefault="006968B5" w:rsidP="00925D7E">
      <w:pPr>
        <w:rPr>
          <w:rFonts w:eastAsia="DengXian"/>
          <w:lang w:eastAsia="zh-CN"/>
        </w:rPr>
      </w:pPr>
      <w:r>
        <w:rPr>
          <w:rFonts w:eastAsia="DengXian"/>
          <w:lang w:eastAsia="zh-CN"/>
        </w:rPr>
        <w:t xml:space="preserve">Within the DRX ON duration for a UE in connected mode, or if DRX is not configured for a UE in connected mode, further enhancement for power saving includes the specification of go-to-sleep indication or search space set group switching by a PDCCH. </w:t>
      </w:r>
      <w:r w:rsidR="00957036">
        <w:rPr>
          <w:rFonts w:eastAsia="DengXian"/>
          <w:lang w:eastAsia="zh-CN"/>
        </w:rPr>
        <w:t xml:space="preserve">In general, if there is no traffic for a UE, the UE switches to a mode to not monitoring PDCCH or only monitoring limited PDCCH. Then, after the traffic arrival, the UE switches to normal PDCCH monitoring for better scheduling flexibility. Note: there exists a delay for the switching of states of PDCCH monitoring. </w:t>
      </w:r>
    </w:p>
    <w:p w14:paraId="424E5C1C" w14:textId="214AF3C6" w:rsidR="006968B5" w:rsidRDefault="006968B5" w:rsidP="00925D7E">
      <w:pPr>
        <w:rPr>
          <w:rFonts w:eastAsia="DengXian"/>
          <w:lang w:eastAsia="zh-CN"/>
        </w:rPr>
      </w:pPr>
      <w:r>
        <w:rPr>
          <w:rFonts w:eastAsia="DengXian"/>
          <w:lang w:eastAsia="zh-CN"/>
        </w:rPr>
        <w:t xml:space="preserve">In idle/inactive mode, </w:t>
      </w:r>
      <w:r w:rsidR="00957036">
        <w:rPr>
          <w:rFonts w:eastAsia="DengXian"/>
          <w:lang w:eastAsia="zh-CN"/>
        </w:rPr>
        <w:t xml:space="preserve">another DCI format 2_7 was introduced in Rel-17 which indicates paging early indication (PEI). Instead of waking up at the paging occasion and monitoring PDCCH in Type2 CSS, a UE can wake up early and detect PEI PDCCH. Then, the UE may only detect PDCCH and associated paging </w:t>
      </w:r>
      <w:r w:rsidR="00957036">
        <w:rPr>
          <w:rFonts w:eastAsia="DengXian"/>
          <w:lang w:eastAsia="zh-CN"/>
        </w:rPr>
        <w:lastRenderedPageBreak/>
        <w:t xml:space="preserve">PDSCH when PEI indicates the sub-group for the UE is currently paged. To reduce the time for UE to do fine time/frequency synchronization, </w:t>
      </w:r>
      <w:r w:rsidR="00C25B25" w:rsidRPr="00C25B25">
        <w:rPr>
          <w:rFonts w:eastAsia="DengXian"/>
          <w:lang w:eastAsia="zh-CN"/>
        </w:rPr>
        <w:t>TRS/CSI-RS</w:t>
      </w:r>
      <w:r w:rsidR="00957036">
        <w:rPr>
          <w:rFonts w:eastAsia="DengXian"/>
          <w:lang w:eastAsia="zh-CN"/>
        </w:rPr>
        <w:t xml:space="preserve"> can be configured</w:t>
      </w:r>
      <w:r w:rsidR="00C25B25" w:rsidRPr="00C25B25">
        <w:rPr>
          <w:rFonts w:eastAsia="DengXian"/>
          <w:lang w:eastAsia="zh-CN"/>
        </w:rPr>
        <w:t xml:space="preserve"> in idle/inactive mode</w:t>
      </w:r>
      <w:r w:rsidR="00957036">
        <w:rPr>
          <w:rFonts w:eastAsia="DengXian"/>
          <w:lang w:eastAsia="zh-CN"/>
        </w:rPr>
        <w:t xml:space="preserve">. However, the UE still need to perform SSB-based RRM. </w:t>
      </w:r>
    </w:p>
    <w:p w14:paraId="1B4ACD04" w14:textId="4A54AE5A" w:rsidR="00957036" w:rsidRDefault="00957036" w:rsidP="00957036">
      <w:pPr>
        <w:rPr>
          <w:rFonts w:eastAsia="DengXian"/>
          <w:lang w:eastAsia="zh-CN"/>
        </w:rPr>
      </w:pPr>
      <w:r>
        <w:rPr>
          <w:rFonts w:eastAsia="DengXian"/>
          <w:lang w:eastAsia="zh-CN"/>
        </w:rPr>
        <w:t xml:space="preserve">Ideally in a DRX operation, if DRX ON is x% of the DRX period, it reduces UE power consumption to x%. However, UE must consume a small power in DRX OFF and the </w:t>
      </w:r>
      <w:r w:rsidR="00687078">
        <w:rPr>
          <w:rFonts w:eastAsia="DengXian"/>
          <w:lang w:eastAsia="zh-CN"/>
        </w:rPr>
        <w:t>transition</w:t>
      </w:r>
      <w:r>
        <w:rPr>
          <w:rFonts w:eastAsia="DengXian"/>
          <w:lang w:eastAsia="zh-CN"/>
        </w:rPr>
        <w:t xml:space="preserve"> between DRX ON and OFF </w:t>
      </w:r>
      <w:r w:rsidR="00687078">
        <w:rPr>
          <w:rFonts w:eastAsia="DengXian"/>
          <w:lang w:eastAsia="zh-CN"/>
        </w:rPr>
        <w:t xml:space="preserve">also </w:t>
      </w:r>
      <w:r>
        <w:rPr>
          <w:rFonts w:eastAsia="DengXian"/>
          <w:lang w:eastAsia="zh-CN"/>
        </w:rPr>
        <w:t xml:space="preserve">incurs power consumption. As a result, the gain for power saving may be reduced a bit. </w:t>
      </w:r>
      <w:r w:rsidR="00AD7C2F">
        <w:rPr>
          <w:rFonts w:eastAsia="DengXian"/>
          <w:lang w:eastAsia="zh-CN"/>
        </w:rPr>
        <w:t xml:space="preserve">The transition time is another factor for consideration. In general, the deeper the sleep mode, the longer the transition time. </w:t>
      </w:r>
      <w:r w:rsidR="00687078">
        <w:rPr>
          <w:rFonts w:eastAsia="DengXian"/>
          <w:lang w:eastAsia="zh-CN"/>
        </w:rPr>
        <w:t>In power saving study in Rel-16/17, the power consumption of various power state</w:t>
      </w:r>
      <w:r w:rsidR="00AD7C2F">
        <w:rPr>
          <w:rFonts w:eastAsia="DengXian"/>
          <w:lang w:eastAsia="zh-CN"/>
        </w:rPr>
        <w:t xml:space="preserve"> and </w:t>
      </w:r>
      <w:r w:rsidR="00687078">
        <w:rPr>
          <w:rFonts w:eastAsia="DengXian"/>
          <w:lang w:eastAsia="zh-CN"/>
        </w:rPr>
        <w:t>transition</w:t>
      </w:r>
      <w:r w:rsidR="00AD7C2F">
        <w:rPr>
          <w:rFonts w:eastAsia="DengXian"/>
          <w:lang w:eastAsia="zh-CN"/>
        </w:rPr>
        <w:t xml:space="preserve"> time</w:t>
      </w:r>
      <w:r w:rsidR="00687078">
        <w:rPr>
          <w:rFonts w:eastAsia="DengXian"/>
          <w:lang w:eastAsia="zh-CN"/>
        </w:rPr>
        <w:t xml:space="preserve"> was </w:t>
      </w:r>
      <w:r w:rsidR="00AD7C2F">
        <w:rPr>
          <w:rFonts w:eastAsia="DengXian"/>
          <w:lang w:eastAsia="zh-CN"/>
        </w:rPr>
        <w:t xml:space="preserve">concluded which is captured in Table 1. </w:t>
      </w:r>
      <w:r w:rsidR="00687078">
        <w:rPr>
          <w:rFonts w:eastAsia="DengXian"/>
          <w:lang w:eastAsia="zh-CN"/>
        </w:rPr>
        <w:t xml:space="preserve">  </w:t>
      </w:r>
    </w:p>
    <w:p w14:paraId="0B28B8E6" w14:textId="1E1D446F" w:rsidR="00AD7C2F" w:rsidRPr="00AD7C2F" w:rsidRDefault="00AD7C2F" w:rsidP="00AD7C2F">
      <w:pPr>
        <w:jc w:val="center"/>
        <w:rPr>
          <w:rFonts w:eastAsia="DengXian"/>
          <w:b/>
          <w:bCs/>
          <w:lang w:eastAsia="zh-CN"/>
        </w:rPr>
      </w:pPr>
      <w:r w:rsidRPr="00AD7C2F">
        <w:rPr>
          <w:rFonts w:eastAsia="DengXian"/>
          <w:b/>
          <w:bCs/>
          <w:lang w:eastAsia="zh-CN"/>
        </w:rPr>
        <w:t>Table 1: power consumption of various power state and transition time</w:t>
      </w:r>
    </w:p>
    <w:tbl>
      <w:tblPr>
        <w:tblW w:w="9340" w:type="dxa"/>
        <w:jc w:val="center"/>
        <w:tblCellMar>
          <w:left w:w="0" w:type="dxa"/>
          <w:right w:w="0" w:type="dxa"/>
        </w:tblCellMar>
        <w:tblLook w:val="0420" w:firstRow="1" w:lastRow="0" w:firstColumn="0" w:lastColumn="0" w:noHBand="0" w:noVBand="1"/>
      </w:tblPr>
      <w:tblGrid>
        <w:gridCol w:w="1140"/>
        <w:gridCol w:w="3350"/>
        <w:gridCol w:w="1440"/>
        <w:gridCol w:w="1924"/>
        <w:gridCol w:w="1486"/>
      </w:tblGrid>
      <w:tr w:rsidR="009A0BDD" w:rsidRPr="001D00BB" w14:paraId="64A4A17F" w14:textId="4DC4B8CE" w:rsidTr="002E3B92">
        <w:trPr>
          <w:trHeight w:val="20"/>
          <w:jc w:val="center"/>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5D1C35" w14:textId="77777777" w:rsidR="009A0BDD" w:rsidRPr="001D00BB" w:rsidRDefault="009A0BDD" w:rsidP="009A0BDD">
            <w:pPr>
              <w:pStyle w:val="TAH"/>
              <w:rPr>
                <w:lang w:val="en-US"/>
              </w:rPr>
            </w:pPr>
            <w:r w:rsidRPr="001D00BB">
              <w:rPr>
                <w:lang w:val="en-US"/>
              </w:rPr>
              <w:t>Power State</w:t>
            </w:r>
          </w:p>
        </w:tc>
        <w:tc>
          <w:tcPr>
            <w:tcW w:w="33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0FF273" w14:textId="77777777" w:rsidR="009A0BDD" w:rsidRPr="001D00BB" w:rsidRDefault="009A0BDD" w:rsidP="009A0BDD">
            <w:pPr>
              <w:pStyle w:val="TAH"/>
              <w:rPr>
                <w:lang w:val="en-US"/>
              </w:rPr>
            </w:pPr>
            <w:r w:rsidRPr="001D00BB">
              <w:rPr>
                <w:lang w:val="en-US"/>
              </w:rPr>
              <w:t>Characteristics</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D4ED68" w14:textId="77777777" w:rsidR="009A0BDD" w:rsidRPr="001D00BB" w:rsidRDefault="009A0BDD" w:rsidP="009A0BDD">
            <w:pPr>
              <w:pStyle w:val="TAH"/>
              <w:rPr>
                <w:lang w:val="en-US"/>
              </w:rPr>
            </w:pPr>
            <w:r w:rsidRPr="001D00BB">
              <w:rPr>
                <w:lang w:val="en-US"/>
              </w:rPr>
              <w:t xml:space="preserve">Relative Power </w:t>
            </w:r>
          </w:p>
        </w:tc>
        <w:tc>
          <w:tcPr>
            <w:tcW w:w="1924" w:type="dxa"/>
            <w:tcBorders>
              <w:top w:val="single" w:sz="8" w:space="0" w:color="000000"/>
              <w:left w:val="single" w:sz="8" w:space="0" w:color="000000"/>
              <w:bottom w:val="single" w:sz="8" w:space="0" w:color="000000"/>
              <w:right w:val="single" w:sz="8" w:space="0" w:color="000000"/>
            </w:tcBorders>
            <w:vAlign w:val="center"/>
          </w:tcPr>
          <w:p w14:paraId="33B81C05" w14:textId="77777777" w:rsidR="009A0BDD" w:rsidRPr="001D00BB" w:rsidRDefault="009A0BDD" w:rsidP="009A0BDD">
            <w:pPr>
              <w:pStyle w:val="TAH"/>
              <w:rPr>
                <w:lang w:val="en-US"/>
              </w:rPr>
            </w:pPr>
            <w:r w:rsidRPr="001D00BB">
              <w:rPr>
                <w:lang w:val="en-US"/>
              </w:rPr>
              <w:t>Additional transition energy:</w:t>
            </w:r>
          </w:p>
          <w:p w14:paraId="10519B19" w14:textId="3917BBEA" w:rsidR="009A0BDD" w:rsidRPr="001D00BB" w:rsidRDefault="009A0BDD" w:rsidP="009A0BDD">
            <w:pPr>
              <w:pStyle w:val="TAH"/>
              <w:rPr>
                <w:lang w:val="en-US"/>
              </w:rPr>
            </w:pPr>
            <w:r w:rsidRPr="001D00BB">
              <w:rPr>
                <w:lang w:val="en-US"/>
              </w:rPr>
              <w:t xml:space="preserve">(Relative power </w:t>
            </w:r>
            <w:proofErr w:type="gramStart"/>
            <w:r w:rsidRPr="001D00BB">
              <w:rPr>
                <w:lang w:val="en-US"/>
              </w:rPr>
              <w:t xml:space="preserve">x  </w:t>
            </w:r>
            <w:proofErr w:type="spellStart"/>
            <w:r w:rsidRPr="001D00BB">
              <w:rPr>
                <w:lang w:val="en-US"/>
              </w:rPr>
              <w:t>ms</w:t>
            </w:r>
            <w:proofErr w:type="spellEnd"/>
            <w:proofErr w:type="gramEnd"/>
            <w:r w:rsidRPr="001D00BB">
              <w:rPr>
                <w:lang w:val="en-US"/>
              </w:rPr>
              <w:t xml:space="preserve">) </w:t>
            </w:r>
          </w:p>
        </w:tc>
        <w:tc>
          <w:tcPr>
            <w:tcW w:w="1486" w:type="dxa"/>
            <w:tcBorders>
              <w:top w:val="single" w:sz="8" w:space="0" w:color="000000"/>
              <w:left w:val="single" w:sz="8" w:space="0" w:color="000000"/>
              <w:bottom w:val="single" w:sz="8" w:space="0" w:color="000000"/>
              <w:right w:val="single" w:sz="8" w:space="0" w:color="000000"/>
            </w:tcBorders>
            <w:vAlign w:val="center"/>
          </w:tcPr>
          <w:p w14:paraId="0EF2A6A2" w14:textId="1335C19F" w:rsidR="009A0BDD" w:rsidRPr="001D00BB" w:rsidRDefault="009A0BDD" w:rsidP="009A0BDD">
            <w:pPr>
              <w:pStyle w:val="TAH"/>
              <w:rPr>
                <w:lang w:val="en-US"/>
              </w:rPr>
            </w:pPr>
            <w:r w:rsidRPr="001D00BB">
              <w:rPr>
                <w:lang w:val="en-US"/>
              </w:rPr>
              <w:t xml:space="preserve">Total transition time </w:t>
            </w:r>
          </w:p>
        </w:tc>
      </w:tr>
      <w:tr w:rsidR="009A0BDD" w:rsidRPr="001D00BB" w14:paraId="61972003" w14:textId="0DEF48A1" w:rsidTr="002E3B92">
        <w:trPr>
          <w:trHeight w:val="20"/>
          <w:jc w:val="center"/>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AD46280" w14:textId="77777777" w:rsidR="009A0BDD" w:rsidRPr="001D00BB" w:rsidRDefault="009A0BDD" w:rsidP="009A0BDD">
            <w:pPr>
              <w:pStyle w:val="TAL"/>
              <w:rPr>
                <w:lang w:val="en-US"/>
              </w:rPr>
            </w:pPr>
            <w:r w:rsidRPr="001D00BB">
              <w:rPr>
                <w:lang w:val="en-US"/>
              </w:rPr>
              <w:t>Deep Sleep</w:t>
            </w:r>
          </w:p>
        </w:tc>
        <w:tc>
          <w:tcPr>
            <w:tcW w:w="33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0D3886A" w14:textId="77777777" w:rsidR="009A0BDD" w:rsidRPr="001D00BB" w:rsidRDefault="009A0BDD" w:rsidP="009A0BDD">
            <w:pPr>
              <w:pStyle w:val="TAL"/>
              <w:rPr>
                <w:lang w:val="en-US"/>
              </w:rPr>
            </w:pPr>
            <w:r w:rsidRPr="001D00BB">
              <w:rPr>
                <w:lang w:val="en-US"/>
              </w:rPr>
              <w:t>Time interval for the sleep should be larger than the total transition time entering and leaving this state. Accurate timing may not be maintained.</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252207" w14:textId="77777777" w:rsidR="009A0BDD" w:rsidRPr="001D00BB" w:rsidRDefault="009A0BDD" w:rsidP="002E3B92">
            <w:pPr>
              <w:pStyle w:val="TAL"/>
              <w:jc w:val="center"/>
              <w:rPr>
                <w:lang w:val="en-US"/>
              </w:rPr>
            </w:pPr>
            <w:r w:rsidRPr="001D00BB">
              <w:rPr>
                <w:lang w:val="en-US"/>
              </w:rPr>
              <w:t xml:space="preserve">1 </w:t>
            </w:r>
            <w:r w:rsidRPr="001D00BB">
              <w:rPr>
                <w:lang w:val="en-US"/>
              </w:rPr>
              <w:br/>
              <w:t>(Optional: 0.5)</w:t>
            </w:r>
          </w:p>
        </w:tc>
        <w:tc>
          <w:tcPr>
            <w:tcW w:w="1924" w:type="dxa"/>
            <w:tcBorders>
              <w:top w:val="single" w:sz="8" w:space="0" w:color="000000"/>
              <w:left w:val="single" w:sz="8" w:space="0" w:color="000000"/>
              <w:bottom w:val="single" w:sz="8" w:space="0" w:color="000000"/>
              <w:right w:val="single" w:sz="8" w:space="0" w:color="000000"/>
            </w:tcBorders>
          </w:tcPr>
          <w:p w14:paraId="01894C7C" w14:textId="3F41F3BB" w:rsidR="009A0BDD" w:rsidRPr="001D00BB" w:rsidRDefault="009A0BDD" w:rsidP="002E3B92">
            <w:pPr>
              <w:pStyle w:val="TAL"/>
              <w:jc w:val="center"/>
              <w:rPr>
                <w:lang w:val="en-US"/>
              </w:rPr>
            </w:pPr>
            <w:r w:rsidRPr="001D00BB">
              <w:rPr>
                <w:lang w:val="en-US"/>
              </w:rPr>
              <w:t>450</w:t>
            </w:r>
          </w:p>
        </w:tc>
        <w:tc>
          <w:tcPr>
            <w:tcW w:w="1486" w:type="dxa"/>
            <w:tcBorders>
              <w:top w:val="single" w:sz="8" w:space="0" w:color="000000"/>
              <w:left w:val="single" w:sz="8" w:space="0" w:color="000000"/>
              <w:bottom w:val="single" w:sz="8" w:space="0" w:color="000000"/>
              <w:right w:val="single" w:sz="8" w:space="0" w:color="000000"/>
            </w:tcBorders>
          </w:tcPr>
          <w:p w14:paraId="2FC20FAC" w14:textId="60301683" w:rsidR="009A0BDD" w:rsidRPr="001D00BB" w:rsidRDefault="009A0BDD" w:rsidP="002E3B92">
            <w:pPr>
              <w:pStyle w:val="TAL"/>
              <w:jc w:val="center"/>
              <w:rPr>
                <w:lang w:val="en-US"/>
              </w:rPr>
            </w:pPr>
            <w:r w:rsidRPr="001D00BB">
              <w:rPr>
                <w:lang w:val="en-US"/>
              </w:rPr>
              <w:t xml:space="preserve">20 </w:t>
            </w:r>
            <w:proofErr w:type="spellStart"/>
            <w:r w:rsidRPr="001D00BB">
              <w:rPr>
                <w:lang w:val="en-US"/>
              </w:rPr>
              <w:t>ms</w:t>
            </w:r>
            <w:proofErr w:type="spellEnd"/>
          </w:p>
        </w:tc>
      </w:tr>
      <w:tr w:rsidR="009A0BDD" w:rsidRPr="001D00BB" w14:paraId="658EBD3E" w14:textId="42E00264" w:rsidTr="002E3B92">
        <w:trPr>
          <w:trHeight w:val="20"/>
          <w:jc w:val="center"/>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B3F924" w14:textId="77777777" w:rsidR="009A0BDD" w:rsidRPr="001D00BB" w:rsidRDefault="009A0BDD" w:rsidP="009A0BDD">
            <w:pPr>
              <w:pStyle w:val="TAL"/>
              <w:rPr>
                <w:lang w:val="en-US"/>
              </w:rPr>
            </w:pPr>
            <w:r w:rsidRPr="001D00BB">
              <w:rPr>
                <w:lang w:val="en-US"/>
              </w:rPr>
              <w:t>Light Sleep</w:t>
            </w:r>
          </w:p>
        </w:tc>
        <w:tc>
          <w:tcPr>
            <w:tcW w:w="33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C69C30D" w14:textId="77777777" w:rsidR="009A0BDD" w:rsidRPr="001D00BB" w:rsidRDefault="009A0BDD" w:rsidP="009A0BDD">
            <w:pPr>
              <w:pStyle w:val="TAL"/>
              <w:rPr>
                <w:lang w:val="en-US"/>
              </w:rPr>
            </w:pPr>
            <w:r w:rsidRPr="001D00BB">
              <w:rPr>
                <w:lang w:val="en-US"/>
              </w:rPr>
              <w:t xml:space="preserve">Time interval for the sleep should be larger than the total transition time entering and leaving this state.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6CB600" w14:textId="77777777" w:rsidR="009A0BDD" w:rsidRPr="001D00BB" w:rsidRDefault="009A0BDD" w:rsidP="002E3B92">
            <w:pPr>
              <w:pStyle w:val="TAL"/>
              <w:jc w:val="center"/>
              <w:rPr>
                <w:lang w:val="en-US"/>
              </w:rPr>
            </w:pPr>
            <w:r w:rsidRPr="001D00BB">
              <w:rPr>
                <w:lang w:val="en-US"/>
              </w:rPr>
              <w:t>20</w:t>
            </w:r>
          </w:p>
        </w:tc>
        <w:tc>
          <w:tcPr>
            <w:tcW w:w="1924" w:type="dxa"/>
            <w:tcBorders>
              <w:top w:val="single" w:sz="8" w:space="0" w:color="000000"/>
              <w:left w:val="single" w:sz="8" w:space="0" w:color="000000"/>
              <w:bottom w:val="single" w:sz="8" w:space="0" w:color="000000"/>
              <w:right w:val="single" w:sz="8" w:space="0" w:color="000000"/>
            </w:tcBorders>
          </w:tcPr>
          <w:p w14:paraId="759F3F8F" w14:textId="2FDC87AB" w:rsidR="009A0BDD" w:rsidRPr="001D00BB" w:rsidRDefault="009A0BDD" w:rsidP="002E3B92">
            <w:pPr>
              <w:pStyle w:val="TAL"/>
              <w:jc w:val="center"/>
              <w:rPr>
                <w:lang w:val="en-US"/>
              </w:rPr>
            </w:pPr>
            <w:r w:rsidRPr="001D00BB">
              <w:rPr>
                <w:lang w:val="en-US"/>
              </w:rPr>
              <w:t>100</w:t>
            </w:r>
          </w:p>
        </w:tc>
        <w:tc>
          <w:tcPr>
            <w:tcW w:w="1486" w:type="dxa"/>
            <w:tcBorders>
              <w:top w:val="single" w:sz="8" w:space="0" w:color="000000"/>
              <w:left w:val="single" w:sz="8" w:space="0" w:color="000000"/>
              <w:bottom w:val="single" w:sz="8" w:space="0" w:color="000000"/>
              <w:right w:val="single" w:sz="8" w:space="0" w:color="000000"/>
            </w:tcBorders>
          </w:tcPr>
          <w:p w14:paraId="26C8860E" w14:textId="3A4D6A10" w:rsidR="009A0BDD" w:rsidRPr="001D00BB" w:rsidRDefault="009A0BDD" w:rsidP="002E3B92">
            <w:pPr>
              <w:pStyle w:val="TAL"/>
              <w:jc w:val="center"/>
              <w:rPr>
                <w:lang w:val="en-US"/>
              </w:rPr>
            </w:pPr>
            <w:r w:rsidRPr="001D00BB">
              <w:rPr>
                <w:lang w:val="en-US"/>
              </w:rPr>
              <w:t xml:space="preserve">6 </w:t>
            </w:r>
            <w:proofErr w:type="spellStart"/>
            <w:r w:rsidRPr="001D00BB">
              <w:rPr>
                <w:lang w:val="en-US"/>
              </w:rPr>
              <w:t>ms</w:t>
            </w:r>
            <w:proofErr w:type="spellEnd"/>
          </w:p>
        </w:tc>
      </w:tr>
      <w:tr w:rsidR="009A0BDD" w:rsidRPr="001D00BB" w14:paraId="46E78CF1" w14:textId="75CB84C0" w:rsidTr="002E3B92">
        <w:trPr>
          <w:trHeight w:val="20"/>
          <w:jc w:val="center"/>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FEE9EA" w14:textId="77777777" w:rsidR="009A0BDD" w:rsidRPr="001D00BB" w:rsidRDefault="009A0BDD" w:rsidP="009A0BDD">
            <w:pPr>
              <w:pStyle w:val="TAL"/>
              <w:rPr>
                <w:lang w:val="en-US"/>
              </w:rPr>
            </w:pPr>
            <w:r w:rsidRPr="001D00BB">
              <w:rPr>
                <w:lang w:val="en-US"/>
              </w:rPr>
              <w:t>Micro sleep</w:t>
            </w:r>
          </w:p>
        </w:tc>
        <w:tc>
          <w:tcPr>
            <w:tcW w:w="33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6074A5" w14:textId="77777777" w:rsidR="009A0BDD" w:rsidRPr="001D00BB" w:rsidRDefault="009A0BDD" w:rsidP="009A0BDD">
            <w:pPr>
              <w:pStyle w:val="TAL"/>
              <w:rPr>
                <w:lang w:val="en-US"/>
              </w:rPr>
            </w:pPr>
            <w:r w:rsidRPr="001D00BB">
              <w:rPr>
                <w:lang w:val="en-US"/>
              </w:rPr>
              <w:t>Immediate transition is assumed for power saving study purpose from or to a non-sleep state</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C67D873" w14:textId="77777777" w:rsidR="009A0BDD" w:rsidRPr="001D00BB" w:rsidRDefault="009A0BDD" w:rsidP="002E3B92">
            <w:pPr>
              <w:pStyle w:val="TAL"/>
              <w:jc w:val="center"/>
              <w:rPr>
                <w:lang w:val="en-US"/>
              </w:rPr>
            </w:pPr>
            <w:r w:rsidRPr="001D00BB">
              <w:rPr>
                <w:lang w:val="en-US"/>
              </w:rPr>
              <w:t>45</w:t>
            </w:r>
          </w:p>
        </w:tc>
        <w:tc>
          <w:tcPr>
            <w:tcW w:w="1924" w:type="dxa"/>
            <w:tcBorders>
              <w:top w:val="single" w:sz="8" w:space="0" w:color="000000"/>
              <w:left w:val="single" w:sz="8" w:space="0" w:color="000000"/>
              <w:bottom w:val="single" w:sz="8" w:space="0" w:color="000000"/>
              <w:right w:val="single" w:sz="8" w:space="0" w:color="000000"/>
            </w:tcBorders>
          </w:tcPr>
          <w:p w14:paraId="24A91816" w14:textId="46EAB178" w:rsidR="009A0BDD" w:rsidRPr="001D00BB" w:rsidRDefault="009A0BDD" w:rsidP="002E3B92">
            <w:pPr>
              <w:pStyle w:val="TAL"/>
              <w:jc w:val="center"/>
              <w:rPr>
                <w:lang w:val="en-US"/>
              </w:rPr>
            </w:pPr>
            <w:r w:rsidRPr="001D00BB">
              <w:rPr>
                <w:lang w:val="en-US"/>
              </w:rPr>
              <w:t>0</w:t>
            </w:r>
          </w:p>
        </w:tc>
        <w:tc>
          <w:tcPr>
            <w:tcW w:w="1486" w:type="dxa"/>
            <w:tcBorders>
              <w:top w:val="single" w:sz="8" w:space="0" w:color="000000"/>
              <w:left w:val="single" w:sz="8" w:space="0" w:color="000000"/>
              <w:bottom w:val="single" w:sz="8" w:space="0" w:color="000000"/>
              <w:right w:val="single" w:sz="8" w:space="0" w:color="000000"/>
            </w:tcBorders>
          </w:tcPr>
          <w:p w14:paraId="1BB0A666" w14:textId="34A71146" w:rsidR="009A0BDD" w:rsidRPr="001D00BB" w:rsidRDefault="009A0BDD" w:rsidP="002E3B92">
            <w:pPr>
              <w:pStyle w:val="TAL"/>
              <w:jc w:val="center"/>
              <w:rPr>
                <w:lang w:val="en-US"/>
              </w:rPr>
            </w:pPr>
            <w:r w:rsidRPr="001D00BB">
              <w:rPr>
                <w:lang w:val="en-US"/>
              </w:rPr>
              <w:t xml:space="preserve">0 </w:t>
            </w:r>
            <w:proofErr w:type="spellStart"/>
            <w:r w:rsidRPr="001D00BB">
              <w:rPr>
                <w:lang w:val="en-US"/>
              </w:rPr>
              <w:t>ms</w:t>
            </w:r>
            <w:proofErr w:type="spellEnd"/>
            <w:r w:rsidRPr="001D00BB">
              <w:rPr>
                <w:lang w:val="en-US"/>
              </w:rPr>
              <w:t>*</w:t>
            </w:r>
          </w:p>
        </w:tc>
      </w:tr>
      <w:tr w:rsidR="009A0BDD" w:rsidRPr="001D00BB" w14:paraId="4471EC5E" w14:textId="62EC5937" w:rsidTr="002E3B92">
        <w:trPr>
          <w:trHeight w:val="20"/>
          <w:jc w:val="center"/>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C16D93C" w14:textId="77777777" w:rsidR="009A0BDD" w:rsidRPr="001D00BB" w:rsidRDefault="009A0BDD" w:rsidP="009A0BDD">
            <w:pPr>
              <w:pStyle w:val="TAL"/>
              <w:rPr>
                <w:lang w:val="en-US"/>
              </w:rPr>
            </w:pPr>
            <w:r w:rsidRPr="001D00BB">
              <w:rPr>
                <w:lang w:val="en-US"/>
              </w:rPr>
              <w:t>PDCCH-only</w:t>
            </w:r>
          </w:p>
        </w:tc>
        <w:tc>
          <w:tcPr>
            <w:tcW w:w="33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98AAE9" w14:textId="77777777" w:rsidR="009A0BDD" w:rsidRPr="001D00BB" w:rsidRDefault="009A0BDD" w:rsidP="009A0BDD">
            <w:pPr>
              <w:pStyle w:val="TAL"/>
              <w:rPr>
                <w:lang w:val="en-US"/>
              </w:rPr>
            </w:pPr>
            <w:r w:rsidRPr="001D00BB">
              <w:rPr>
                <w:lang w:val="en-US"/>
              </w:rPr>
              <w:t xml:space="preserve">No PDSCH and same-slot scheduling; this includes time for PDCCH decoding and any micro-sleep within the slot.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E19DDD" w14:textId="77777777" w:rsidR="009A0BDD" w:rsidRPr="001D00BB" w:rsidRDefault="009A0BDD" w:rsidP="002E3B92">
            <w:pPr>
              <w:pStyle w:val="TAL"/>
              <w:jc w:val="center"/>
              <w:rPr>
                <w:lang w:val="en-US"/>
              </w:rPr>
            </w:pPr>
            <w:r w:rsidRPr="001D00BB">
              <w:rPr>
                <w:lang w:val="en-US"/>
              </w:rPr>
              <w:t>100</w:t>
            </w:r>
          </w:p>
        </w:tc>
        <w:tc>
          <w:tcPr>
            <w:tcW w:w="1924" w:type="dxa"/>
            <w:tcBorders>
              <w:top w:val="single" w:sz="8" w:space="0" w:color="000000"/>
              <w:left w:val="single" w:sz="8" w:space="0" w:color="000000"/>
              <w:bottom w:val="single" w:sz="8" w:space="0" w:color="000000"/>
              <w:right w:val="single" w:sz="8" w:space="0" w:color="000000"/>
            </w:tcBorders>
          </w:tcPr>
          <w:p w14:paraId="570D6480" w14:textId="77777777" w:rsidR="009A0BDD" w:rsidRPr="001D00BB" w:rsidRDefault="009A0BDD" w:rsidP="002E3B92">
            <w:pPr>
              <w:pStyle w:val="TAL"/>
              <w:jc w:val="center"/>
              <w:rPr>
                <w:lang w:val="en-US"/>
              </w:rPr>
            </w:pPr>
          </w:p>
        </w:tc>
        <w:tc>
          <w:tcPr>
            <w:tcW w:w="1486" w:type="dxa"/>
            <w:tcBorders>
              <w:top w:val="single" w:sz="8" w:space="0" w:color="000000"/>
              <w:left w:val="single" w:sz="8" w:space="0" w:color="000000"/>
              <w:bottom w:val="single" w:sz="8" w:space="0" w:color="000000"/>
              <w:right w:val="single" w:sz="8" w:space="0" w:color="000000"/>
            </w:tcBorders>
          </w:tcPr>
          <w:p w14:paraId="20277BBC" w14:textId="72A24A68" w:rsidR="009A0BDD" w:rsidRPr="001D00BB" w:rsidRDefault="009A0BDD" w:rsidP="002E3B92">
            <w:pPr>
              <w:pStyle w:val="TAL"/>
              <w:jc w:val="center"/>
              <w:rPr>
                <w:lang w:val="en-US"/>
              </w:rPr>
            </w:pPr>
          </w:p>
        </w:tc>
      </w:tr>
      <w:tr w:rsidR="009A0BDD" w:rsidRPr="001D00BB" w14:paraId="67D2109C" w14:textId="25C28C3A" w:rsidTr="002E3B92">
        <w:trPr>
          <w:trHeight w:val="20"/>
          <w:jc w:val="center"/>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85BE1E" w14:textId="77777777" w:rsidR="009A0BDD" w:rsidRPr="001D00BB" w:rsidRDefault="009A0BDD" w:rsidP="009A0BDD">
            <w:pPr>
              <w:pStyle w:val="TAL"/>
              <w:rPr>
                <w:lang w:val="en-US"/>
              </w:rPr>
            </w:pPr>
            <w:r w:rsidRPr="001D00BB">
              <w:rPr>
                <w:lang w:val="en-US"/>
              </w:rPr>
              <w:t xml:space="preserve">SSB or </w:t>
            </w:r>
            <w:r w:rsidRPr="001D00BB">
              <w:rPr>
                <w:lang w:val="en-US"/>
              </w:rPr>
              <w:br/>
              <w:t>CSI-RS proc.</w:t>
            </w:r>
          </w:p>
        </w:tc>
        <w:tc>
          <w:tcPr>
            <w:tcW w:w="33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DB7B49" w14:textId="77777777" w:rsidR="009A0BDD" w:rsidRPr="001D00BB" w:rsidRDefault="009A0BDD" w:rsidP="009A0BDD">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9157910" w14:textId="77777777" w:rsidR="009A0BDD" w:rsidRPr="001D00BB" w:rsidRDefault="009A0BDD" w:rsidP="002E3B92">
            <w:pPr>
              <w:pStyle w:val="TAL"/>
              <w:jc w:val="center"/>
              <w:rPr>
                <w:lang w:val="en-US"/>
              </w:rPr>
            </w:pPr>
            <w:r w:rsidRPr="001D00BB">
              <w:rPr>
                <w:lang w:val="en-US"/>
              </w:rPr>
              <w:t>100</w:t>
            </w:r>
          </w:p>
        </w:tc>
        <w:tc>
          <w:tcPr>
            <w:tcW w:w="1924" w:type="dxa"/>
            <w:tcBorders>
              <w:top w:val="single" w:sz="8" w:space="0" w:color="000000"/>
              <w:left w:val="single" w:sz="8" w:space="0" w:color="000000"/>
              <w:bottom w:val="single" w:sz="8" w:space="0" w:color="000000"/>
              <w:right w:val="single" w:sz="8" w:space="0" w:color="000000"/>
            </w:tcBorders>
          </w:tcPr>
          <w:p w14:paraId="030B3BB3" w14:textId="77777777" w:rsidR="009A0BDD" w:rsidRPr="001D00BB" w:rsidRDefault="009A0BDD" w:rsidP="002E3B92">
            <w:pPr>
              <w:pStyle w:val="TAL"/>
              <w:jc w:val="center"/>
              <w:rPr>
                <w:lang w:val="en-US"/>
              </w:rPr>
            </w:pPr>
          </w:p>
        </w:tc>
        <w:tc>
          <w:tcPr>
            <w:tcW w:w="1486" w:type="dxa"/>
            <w:tcBorders>
              <w:top w:val="single" w:sz="8" w:space="0" w:color="000000"/>
              <w:left w:val="single" w:sz="8" w:space="0" w:color="000000"/>
              <w:bottom w:val="single" w:sz="8" w:space="0" w:color="000000"/>
              <w:right w:val="single" w:sz="8" w:space="0" w:color="000000"/>
            </w:tcBorders>
          </w:tcPr>
          <w:p w14:paraId="338A5800" w14:textId="58A668B1" w:rsidR="009A0BDD" w:rsidRPr="001D00BB" w:rsidRDefault="009A0BDD" w:rsidP="002E3B92">
            <w:pPr>
              <w:pStyle w:val="TAL"/>
              <w:jc w:val="center"/>
              <w:rPr>
                <w:lang w:val="en-US"/>
              </w:rPr>
            </w:pPr>
          </w:p>
        </w:tc>
      </w:tr>
      <w:tr w:rsidR="009A0BDD" w:rsidRPr="001D00BB" w14:paraId="124BDF05" w14:textId="5D5EC40D" w:rsidTr="002E3B92">
        <w:trPr>
          <w:trHeight w:val="20"/>
          <w:jc w:val="center"/>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D41A8D" w14:textId="77777777" w:rsidR="009A0BDD" w:rsidRPr="001D00BB" w:rsidRDefault="009A0BDD" w:rsidP="009A0BDD">
            <w:pPr>
              <w:pStyle w:val="TAL"/>
              <w:rPr>
                <w:lang w:val="en-US"/>
              </w:rPr>
            </w:pPr>
            <w:r w:rsidRPr="001D00BB">
              <w:rPr>
                <w:lang w:val="en-US"/>
              </w:rPr>
              <w:t>PDCCH + PDSCH</w:t>
            </w:r>
          </w:p>
        </w:tc>
        <w:tc>
          <w:tcPr>
            <w:tcW w:w="33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40B3996" w14:textId="77777777" w:rsidR="009A0BDD" w:rsidRPr="001D00BB" w:rsidRDefault="009A0BDD" w:rsidP="009A0BDD">
            <w:pPr>
              <w:pStyle w:val="TAL"/>
              <w:rPr>
                <w:lang w:val="en-US"/>
              </w:rPr>
            </w:pPr>
            <w:r w:rsidRPr="001D00BB">
              <w:rPr>
                <w:lang w:val="en-US"/>
              </w:rPr>
              <w:t xml:space="preserve">PDCCH + PDSCH. ACK/NACK in long PUCCH is modeled by UL power state.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DAD0956" w14:textId="084E8B9E" w:rsidR="009A0BDD" w:rsidRPr="001D00BB" w:rsidRDefault="009A0BDD" w:rsidP="002E3B92">
            <w:pPr>
              <w:pStyle w:val="TAL"/>
              <w:jc w:val="center"/>
              <w:rPr>
                <w:lang w:val="en-US"/>
              </w:rPr>
            </w:pPr>
            <w:r w:rsidRPr="001D00BB">
              <w:rPr>
                <w:lang w:val="en-US"/>
              </w:rPr>
              <w:t>300</w:t>
            </w:r>
          </w:p>
        </w:tc>
        <w:tc>
          <w:tcPr>
            <w:tcW w:w="1924" w:type="dxa"/>
            <w:tcBorders>
              <w:top w:val="single" w:sz="8" w:space="0" w:color="000000"/>
              <w:left w:val="single" w:sz="8" w:space="0" w:color="000000"/>
              <w:bottom w:val="single" w:sz="8" w:space="0" w:color="000000"/>
              <w:right w:val="single" w:sz="8" w:space="0" w:color="000000"/>
            </w:tcBorders>
          </w:tcPr>
          <w:p w14:paraId="55849BB1" w14:textId="77777777" w:rsidR="009A0BDD" w:rsidRPr="001D00BB" w:rsidRDefault="009A0BDD" w:rsidP="002E3B92">
            <w:pPr>
              <w:pStyle w:val="TAL"/>
              <w:jc w:val="center"/>
              <w:rPr>
                <w:lang w:val="en-US"/>
              </w:rPr>
            </w:pPr>
          </w:p>
        </w:tc>
        <w:tc>
          <w:tcPr>
            <w:tcW w:w="1486" w:type="dxa"/>
            <w:tcBorders>
              <w:top w:val="single" w:sz="8" w:space="0" w:color="000000"/>
              <w:left w:val="single" w:sz="8" w:space="0" w:color="000000"/>
              <w:bottom w:val="single" w:sz="8" w:space="0" w:color="000000"/>
              <w:right w:val="single" w:sz="8" w:space="0" w:color="000000"/>
            </w:tcBorders>
          </w:tcPr>
          <w:p w14:paraId="17940E93" w14:textId="3F3B003B" w:rsidR="009A0BDD" w:rsidRPr="001D00BB" w:rsidRDefault="009A0BDD" w:rsidP="002E3B92">
            <w:pPr>
              <w:pStyle w:val="TAL"/>
              <w:jc w:val="center"/>
              <w:rPr>
                <w:lang w:val="en-US"/>
              </w:rPr>
            </w:pPr>
          </w:p>
        </w:tc>
      </w:tr>
      <w:tr w:rsidR="009A0BDD" w:rsidRPr="001D00BB" w14:paraId="0394FE3C" w14:textId="25FFEDCD" w:rsidTr="002E3B92">
        <w:trPr>
          <w:trHeight w:val="20"/>
          <w:jc w:val="center"/>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B76DD4" w14:textId="77777777" w:rsidR="009A0BDD" w:rsidRPr="001D00BB" w:rsidRDefault="009A0BDD" w:rsidP="009A0BDD">
            <w:pPr>
              <w:pStyle w:val="TAL"/>
              <w:rPr>
                <w:lang w:val="en-US"/>
              </w:rPr>
            </w:pPr>
            <w:r w:rsidRPr="001D00BB">
              <w:rPr>
                <w:lang w:val="en-US"/>
              </w:rPr>
              <w:t>UL</w:t>
            </w:r>
          </w:p>
        </w:tc>
        <w:tc>
          <w:tcPr>
            <w:tcW w:w="33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FD1B88" w14:textId="77777777" w:rsidR="009A0BDD" w:rsidRPr="001D00BB" w:rsidRDefault="009A0BDD" w:rsidP="009A0BDD">
            <w:pPr>
              <w:pStyle w:val="TAL"/>
              <w:rPr>
                <w:lang w:val="en-US"/>
              </w:rPr>
            </w:pPr>
            <w:r w:rsidRPr="001D00BB">
              <w:rPr>
                <w:lang w:val="en-US"/>
              </w:rPr>
              <w:t xml:space="preserve">Long PUCCH or PUSCH.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F160F1E" w14:textId="77777777" w:rsidR="009A0BDD" w:rsidRPr="001D00BB" w:rsidRDefault="009A0BDD" w:rsidP="002E3B92">
            <w:pPr>
              <w:pStyle w:val="TAL"/>
              <w:jc w:val="center"/>
              <w:rPr>
                <w:lang w:val="en-US"/>
              </w:rPr>
            </w:pPr>
            <w:r w:rsidRPr="001D00BB">
              <w:rPr>
                <w:lang w:val="en-US"/>
              </w:rPr>
              <w:t>250 (0 dBm)</w:t>
            </w:r>
          </w:p>
          <w:p w14:paraId="4C4EBC27" w14:textId="77777777" w:rsidR="009A0BDD" w:rsidRPr="001D00BB" w:rsidRDefault="009A0BDD" w:rsidP="002E3B92">
            <w:pPr>
              <w:pStyle w:val="TAL"/>
              <w:jc w:val="center"/>
              <w:rPr>
                <w:lang w:val="en-US"/>
              </w:rPr>
            </w:pPr>
            <w:r w:rsidRPr="001D00BB">
              <w:rPr>
                <w:lang w:val="en-US"/>
              </w:rPr>
              <w:t>700 (23 dBm)</w:t>
            </w:r>
          </w:p>
        </w:tc>
        <w:tc>
          <w:tcPr>
            <w:tcW w:w="1924" w:type="dxa"/>
            <w:tcBorders>
              <w:top w:val="single" w:sz="8" w:space="0" w:color="000000"/>
              <w:left w:val="single" w:sz="8" w:space="0" w:color="000000"/>
              <w:bottom w:val="single" w:sz="8" w:space="0" w:color="000000"/>
              <w:right w:val="single" w:sz="8" w:space="0" w:color="000000"/>
            </w:tcBorders>
          </w:tcPr>
          <w:p w14:paraId="3BC9E893" w14:textId="77777777" w:rsidR="009A0BDD" w:rsidRPr="001D00BB" w:rsidRDefault="009A0BDD" w:rsidP="002E3B92">
            <w:pPr>
              <w:pStyle w:val="TAL"/>
              <w:jc w:val="center"/>
              <w:rPr>
                <w:lang w:val="en-US"/>
              </w:rPr>
            </w:pPr>
          </w:p>
        </w:tc>
        <w:tc>
          <w:tcPr>
            <w:tcW w:w="1486" w:type="dxa"/>
            <w:tcBorders>
              <w:top w:val="single" w:sz="8" w:space="0" w:color="000000"/>
              <w:left w:val="single" w:sz="8" w:space="0" w:color="000000"/>
              <w:bottom w:val="single" w:sz="8" w:space="0" w:color="000000"/>
              <w:right w:val="single" w:sz="8" w:space="0" w:color="000000"/>
            </w:tcBorders>
          </w:tcPr>
          <w:p w14:paraId="6652A77D" w14:textId="5B1B2792" w:rsidR="009A0BDD" w:rsidRPr="001D00BB" w:rsidRDefault="009A0BDD" w:rsidP="002E3B92">
            <w:pPr>
              <w:pStyle w:val="TAL"/>
              <w:jc w:val="center"/>
              <w:rPr>
                <w:lang w:val="en-US"/>
              </w:rPr>
            </w:pPr>
          </w:p>
        </w:tc>
      </w:tr>
    </w:tbl>
    <w:p w14:paraId="7341F4E6" w14:textId="77777777" w:rsidR="00687078" w:rsidRDefault="00687078" w:rsidP="00925D7E">
      <w:pPr>
        <w:rPr>
          <w:rFonts w:eastAsia="DengXian"/>
          <w:lang w:eastAsia="zh-CN"/>
        </w:rPr>
      </w:pPr>
    </w:p>
    <w:p w14:paraId="00CE5789" w14:textId="1C66387E" w:rsidR="00957036" w:rsidRPr="00AD7C2F" w:rsidRDefault="00AD7C2F" w:rsidP="00AD7C2F">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AD7C2F">
        <w:rPr>
          <w:rFonts w:ascii="Arial" w:hAnsi="Arial"/>
          <w:b w:val="0"/>
          <w:bCs w:val="0"/>
        </w:rPr>
        <w:t>Power consumption</w:t>
      </w:r>
      <w:r w:rsidR="00F4160D">
        <w:rPr>
          <w:rFonts w:ascii="Arial" w:hAnsi="Arial"/>
          <w:b w:val="0"/>
          <w:bCs w:val="0"/>
        </w:rPr>
        <w:t xml:space="preserve"> / latency</w:t>
      </w:r>
      <w:r w:rsidRPr="00AD7C2F">
        <w:rPr>
          <w:rFonts w:ascii="Arial" w:hAnsi="Arial"/>
          <w:b w:val="0"/>
          <w:bCs w:val="0"/>
        </w:rPr>
        <w:t xml:space="preserve"> in idle/inactive mode</w:t>
      </w:r>
    </w:p>
    <w:p w14:paraId="79A9C23B" w14:textId="648CAB13" w:rsidR="00925D7E" w:rsidRDefault="00F4160D" w:rsidP="00F4160D">
      <w:pPr>
        <w:pStyle w:val="B2"/>
        <w:spacing w:after="160" w:line="256" w:lineRule="auto"/>
        <w:ind w:left="0" w:firstLine="0"/>
        <w:rPr>
          <w:rFonts w:eastAsia="DengXian"/>
          <w:sz w:val="22"/>
          <w:szCs w:val="22"/>
          <w:lang w:eastAsia="zh-CN"/>
        </w:rPr>
      </w:pPr>
      <w:r w:rsidRPr="00F4160D">
        <w:rPr>
          <w:sz w:val="22"/>
          <w:szCs w:val="22"/>
          <w:lang w:val="en-US"/>
        </w:rPr>
        <w:t xml:space="preserve">For larger power saving in idle/inactive mode, a new power state must be introduced which save more power than the </w:t>
      </w:r>
      <w:r w:rsidRPr="00F4160D">
        <w:rPr>
          <w:rFonts w:eastAsia="DengXian"/>
          <w:sz w:val="22"/>
          <w:szCs w:val="22"/>
          <w:lang w:eastAsia="zh-CN"/>
        </w:rPr>
        <w:t xml:space="preserve">deep sleep mode that was used in the discussion of power saving in Rel-17. The power state can be referred as off or deeper sleep. </w:t>
      </w:r>
      <w:r>
        <w:rPr>
          <w:rFonts w:eastAsia="DengXian"/>
          <w:sz w:val="22"/>
          <w:szCs w:val="22"/>
          <w:lang w:eastAsia="zh-CN"/>
        </w:rPr>
        <w:t xml:space="preserve">For the extreme power saving, the local oscillator may be completely off. However, it means UE loses time/frequency synchronization at main radio. The control processor and DDR memory may be in very low power mode. It needs clarification whether all or some information in DDR memory are lost. </w:t>
      </w:r>
      <w:r w:rsidR="007F6771">
        <w:rPr>
          <w:rFonts w:eastAsia="DengXian" w:hint="eastAsia"/>
          <w:sz w:val="22"/>
          <w:szCs w:val="22"/>
          <w:lang w:eastAsia="zh-CN"/>
        </w:rPr>
        <w:t>As</w:t>
      </w:r>
      <w:r w:rsidR="007F6771">
        <w:rPr>
          <w:rFonts w:eastAsia="DengXian"/>
          <w:sz w:val="22"/>
          <w:szCs w:val="22"/>
          <w:lang w:eastAsia="zh-CN"/>
        </w:rPr>
        <w:t xml:space="preserve"> </w:t>
      </w:r>
      <w:r w:rsidR="007F6771">
        <w:rPr>
          <w:rFonts w:eastAsia="DengXian"/>
          <w:sz w:val="22"/>
          <w:szCs w:val="22"/>
          <w:lang w:val="en-US" w:eastAsia="zh-CN"/>
        </w:rPr>
        <w:t>a result, long</w:t>
      </w:r>
      <w:r w:rsidR="00051712">
        <w:rPr>
          <w:rFonts w:eastAsia="DengXian"/>
          <w:sz w:val="22"/>
          <w:szCs w:val="22"/>
          <w:lang w:val="en-US" w:eastAsia="zh-CN"/>
        </w:rPr>
        <w:t xml:space="preserve">er transition time and larger additional transition energy are necessary for switching to/from deeper sleep. </w:t>
      </w:r>
      <w:r w:rsidR="00F56E2B">
        <w:rPr>
          <w:rFonts w:eastAsia="DengXian"/>
          <w:sz w:val="22"/>
          <w:szCs w:val="22"/>
          <w:lang w:eastAsia="zh-CN"/>
        </w:rPr>
        <w:t xml:space="preserve">The early work item on </w:t>
      </w:r>
      <w:proofErr w:type="spellStart"/>
      <w:r w:rsidR="00F56E2B">
        <w:rPr>
          <w:rFonts w:eastAsia="DengXian"/>
          <w:sz w:val="22"/>
          <w:szCs w:val="22"/>
          <w:lang w:eastAsia="zh-CN"/>
        </w:rPr>
        <w:t>eMTC</w:t>
      </w:r>
      <w:proofErr w:type="spellEnd"/>
      <w:r w:rsidR="00F56E2B">
        <w:rPr>
          <w:rFonts w:eastAsia="DengXian"/>
          <w:sz w:val="22"/>
          <w:szCs w:val="22"/>
          <w:lang w:eastAsia="zh-CN"/>
        </w:rPr>
        <w:t xml:space="preserve">/NB-IoT can be </w:t>
      </w:r>
      <w:r w:rsidR="00F56E2B">
        <w:rPr>
          <w:rFonts w:eastAsia="DengXian"/>
          <w:sz w:val="22"/>
          <w:szCs w:val="22"/>
          <w:lang w:eastAsia="zh-CN"/>
        </w:rPr>
        <w:lastRenderedPageBreak/>
        <w:t xml:space="preserve">referred to determine the proper assumption for power consumption and transition time for the deeper sleep mode. </w:t>
      </w:r>
      <w:r w:rsidR="00575EAD">
        <w:rPr>
          <w:rFonts w:eastAsia="DengXian"/>
          <w:sz w:val="22"/>
          <w:szCs w:val="22"/>
          <w:lang w:eastAsia="zh-CN"/>
        </w:rPr>
        <w:t xml:space="preserve">The values </w:t>
      </w:r>
      <w:r w:rsidR="004E01C5">
        <w:rPr>
          <w:rFonts w:eastAsia="DengXian"/>
          <w:sz w:val="22"/>
          <w:szCs w:val="22"/>
          <w:lang w:eastAsia="zh-CN"/>
        </w:rPr>
        <w:t xml:space="preserve">in Table 2 are proposed. </w:t>
      </w:r>
    </w:p>
    <w:p w14:paraId="38A7637F" w14:textId="511852F2" w:rsidR="00F56E2B" w:rsidRPr="006A0ABB" w:rsidRDefault="00F56E2B" w:rsidP="00F56E2B">
      <w:pPr>
        <w:pStyle w:val="B2"/>
        <w:spacing w:after="160" w:line="256" w:lineRule="auto"/>
        <w:ind w:left="0" w:firstLine="0"/>
        <w:jc w:val="center"/>
        <w:rPr>
          <w:rFonts w:eastAsia="DengXian"/>
          <w:b/>
          <w:bCs/>
          <w:sz w:val="22"/>
          <w:szCs w:val="22"/>
          <w:lang w:eastAsia="zh-CN"/>
        </w:rPr>
      </w:pPr>
      <w:r w:rsidRPr="006A0ABB">
        <w:rPr>
          <w:rFonts w:eastAsia="DengXian"/>
          <w:b/>
          <w:bCs/>
          <w:sz w:val="22"/>
          <w:szCs w:val="22"/>
          <w:lang w:eastAsia="zh-CN"/>
        </w:rPr>
        <w:t>Table</w:t>
      </w:r>
      <w:r w:rsidR="00814B9E" w:rsidRPr="006A0ABB">
        <w:rPr>
          <w:rFonts w:eastAsia="DengXian"/>
          <w:b/>
          <w:bCs/>
          <w:sz w:val="22"/>
          <w:szCs w:val="22"/>
          <w:lang w:eastAsia="zh-CN"/>
        </w:rPr>
        <w:t xml:space="preserve"> 2</w:t>
      </w:r>
      <w:r w:rsidRPr="006A0ABB">
        <w:rPr>
          <w:rFonts w:eastAsia="DengXian"/>
          <w:b/>
          <w:bCs/>
          <w:sz w:val="22"/>
          <w:szCs w:val="22"/>
          <w:lang w:eastAsia="zh-CN"/>
        </w:rPr>
        <w:t>: Power consumption and transition time for deeper sleep mode</w:t>
      </w:r>
    </w:p>
    <w:tbl>
      <w:tblPr>
        <w:tblW w:w="6509" w:type="dxa"/>
        <w:jc w:val="center"/>
        <w:tblCellMar>
          <w:left w:w="0" w:type="dxa"/>
          <w:right w:w="0" w:type="dxa"/>
        </w:tblCellMar>
        <w:tblLook w:val="0420" w:firstRow="1" w:lastRow="0" w:firstColumn="0" w:lastColumn="0" w:noHBand="0" w:noVBand="1"/>
      </w:tblPr>
      <w:tblGrid>
        <w:gridCol w:w="1430"/>
        <w:gridCol w:w="1669"/>
        <w:gridCol w:w="1705"/>
        <w:gridCol w:w="1705"/>
      </w:tblGrid>
      <w:tr w:rsidR="002E3B92" w:rsidRPr="006A0ABB" w14:paraId="2A017745" w14:textId="7D312339" w:rsidTr="00AE4D91">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682ABA" w14:textId="77777777" w:rsidR="002E3B92" w:rsidRPr="006A0ABB" w:rsidRDefault="002E3B92" w:rsidP="002E3B92">
            <w:pPr>
              <w:pStyle w:val="TAH"/>
              <w:rPr>
                <w:lang w:val="en-US"/>
              </w:rPr>
            </w:pPr>
            <w:r w:rsidRPr="006A0ABB">
              <w:rPr>
                <w:lang w:val="en-US"/>
              </w:rPr>
              <w:t>Power State</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94A8D3A" w14:textId="2423F25A" w:rsidR="002E3B92" w:rsidRPr="006A0ABB" w:rsidRDefault="002E3B92" w:rsidP="002E3B92">
            <w:pPr>
              <w:pStyle w:val="TAH"/>
              <w:rPr>
                <w:lang w:val="en-US"/>
              </w:rPr>
            </w:pPr>
            <w:r w:rsidRPr="006A0ABB">
              <w:rPr>
                <w:lang w:val="en-US"/>
              </w:rPr>
              <w:t>Relative Power</w:t>
            </w:r>
          </w:p>
        </w:tc>
        <w:tc>
          <w:tcPr>
            <w:tcW w:w="1705" w:type="dxa"/>
            <w:tcBorders>
              <w:top w:val="single" w:sz="8" w:space="0" w:color="000000"/>
              <w:left w:val="single" w:sz="8" w:space="0" w:color="000000"/>
              <w:bottom w:val="single" w:sz="8" w:space="0" w:color="000000"/>
              <w:right w:val="single" w:sz="8" w:space="0" w:color="000000"/>
            </w:tcBorders>
          </w:tcPr>
          <w:p w14:paraId="4D056A8D" w14:textId="4B406CFF" w:rsidR="002E3B92" w:rsidRPr="006A0ABB" w:rsidRDefault="002E3B92" w:rsidP="002E3B92">
            <w:pPr>
              <w:pStyle w:val="TAH"/>
              <w:rPr>
                <w:lang w:val="en-US"/>
              </w:rPr>
            </w:pPr>
            <w:r w:rsidRPr="006A0ABB">
              <w:rPr>
                <w:lang w:val="en-US"/>
              </w:rPr>
              <w:t>Additional transition energy</w:t>
            </w:r>
          </w:p>
        </w:tc>
        <w:tc>
          <w:tcPr>
            <w:tcW w:w="1705" w:type="dxa"/>
            <w:tcBorders>
              <w:top w:val="single" w:sz="8" w:space="0" w:color="000000"/>
              <w:left w:val="single" w:sz="8" w:space="0" w:color="000000"/>
              <w:bottom w:val="single" w:sz="8" w:space="0" w:color="000000"/>
              <w:right w:val="single" w:sz="8" w:space="0" w:color="000000"/>
            </w:tcBorders>
            <w:vAlign w:val="center"/>
          </w:tcPr>
          <w:p w14:paraId="61214F2C" w14:textId="14A8D118" w:rsidR="002E3B92" w:rsidRPr="006A0ABB" w:rsidRDefault="002E3B92" w:rsidP="002E3B92">
            <w:pPr>
              <w:pStyle w:val="TAH"/>
              <w:rPr>
                <w:lang w:val="en-US"/>
              </w:rPr>
            </w:pPr>
            <w:r w:rsidRPr="006A0ABB">
              <w:rPr>
                <w:lang w:val="en-US"/>
              </w:rPr>
              <w:t>Total transition time</w:t>
            </w:r>
          </w:p>
        </w:tc>
      </w:tr>
      <w:tr w:rsidR="002E3B92" w:rsidRPr="006A0ABB" w14:paraId="44EFCF0F" w14:textId="3E20010A" w:rsidTr="002E3B92">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5496637" w14:textId="4D0CE609" w:rsidR="002E3B92" w:rsidRPr="006A0ABB" w:rsidRDefault="002E3B92" w:rsidP="002E3B92">
            <w:pPr>
              <w:pStyle w:val="TAL"/>
              <w:jc w:val="center"/>
              <w:rPr>
                <w:lang w:val="en-US"/>
              </w:rPr>
            </w:pPr>
            <w:r w:rsidRPr="006A0ABB">
              <w:rPr>
                <w:lang w:val="en-US"/>
              </w:rPr>
              <w:t>Deeper Sleep</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551E58" w14:textId="2EEF94FB" w:rsidR="002E3B92" w:rsidRPr="00AE4D91" w:rsidRDefault="002E3B92" w:rsidP="002E3B92">
            <w:pPr>
              <w:pStyle w:val="TAL"/>
              <w:jc w:val="center"/>
              <w:rPr>
                <w:lang w:val="en-US"/>
              </w:rPr>
            </w:pPr>
            <w:r w:rsidRPr="00AE4D91">
              <w:rPr>
                <w:lang w:val="en-US"/>
              </w:rPr>
              <w:t>[0.015]</w:t>
            </w:r>
          </w:p>
        </w:tc>
        <w:tc>
          <w:tcPr>
            <w:tcW w:w="1705" w:type="dxa"/>
            <w:tcBorders>
              <w:top w:val="single" w:sz="8" w:space="0" w:color="000000"/>
              <w:left w:val="single" w:sz="8" w:space="0" w:color="000000"/>
              <w:bottom w:val="single" w:sz="8" w:space="0" w:color="000000"/>
              <w:right w:val="single" w:sz="8" w:space="0" w:color="000000"/>
            </w:tcBorders>
          </w:tcPr>
          <w:p w14:paraId="12E8B01F" w14:textId="32533CEB" w:rsidR="002E3B92" w:rsidRPr="00AE4D91" w:rsidRDefault="002E3B92" w:rsidP="002E3B92">
            <w:pPr>
              <w:pStyle w:val="TAL"/>
              <w:jc w:val="center"/>
              <w:rPr>
                <w:lang w:val="en-US"/>
              </w:rPr>
            </w:pPr>
            <w:r w:rsidRPr="00AE4D91">
              <w:rPr>
                <w:lang w:val="en-US"/>
              </w:rPr>
              <w:t>2000</w:t>
            </w:r>
          </w:p>
        </w:tc>
        <w:tc>
          <w:tcPr>
            <w:tcW w:w="1705" w:type="dxa"/>
            <w:tcBorders>
              <w:top w:val="single" w:sz="8" w:space="0" w:color="000000"/>
              <w:left w:val="single" w:sz="8" w:space="0" w:color="000000"/>
              <w:bottom w:val="single" w:sz="8" w:space="0" w:color="000000"/>
              <w:right w:val="single" w:sz="8" w:space="0" w:color="000000"/>
            </w:tcBorders>
          </w:tcPr>
          <w:p w14:paraId="6CD4C53B" w14:textId="2B6A34DA" w:rsidR="002E3B92" w:rsidRPr="00AE4D91" w:rsidRDefault="002E3B92" w:rsidP="002E3B92">
            <w:pPr>
              <w:pStyle w:val="TAL"/>
              <w:jc w:val="center"/>
              <w:rPr>
                <w:lang w:val="en-US"/>
              </w:rPr>
            </w:pPr>
            <w:r w:rsidRPr="00AE4D91">
              <w:rPr>
                <w:lang w:val="en-US"/>
              </w:rPr>
              <w:t xml:space="preserve">[400] </w:t>
            </w:r>
            <w:proofErr w:type="spellStart"/>
            <w:r w:rsidRPr="00AE4D91">
              <w:rPr>
                <w:lang w:val="en-US"/>
              </w:rPr>
              <w:t>ms</w:t>
            </w:r>
            <w:proofErr w:type="spellEnd"/>
          </w:p>
        </w:tc>
      </w:tr>
    </w:tbl>
    <w:p w14:paraId="5F265B14" w14:textId="175D55C9" w:rsidR="00F4160D" w:rsidRPr="006A0ABB" w:rsidRDefault="00F4160D" w:rsidP="00F4160D">
      <w:pPr>
        <w:pStyle w:val="B2"/>
        <w:spacing w:after="160" w:line="256" w:lineRule="auto"/>
        <w:ind w:left="0" w:firstLine="0"/>
        <w:rPr>
          <w:rFonts w:eastAsia="DengXian"/>
          <w:sz w:val="22"/>
          <w:szCs w:val="22"/>
          <w:lang w:eastAsia="zh-CN"/>
        </w:rPr>
      </w:pPr>
    </w:p>
    <w:p w14:paraId="72B0AF99" w14:textId="0D29C25A" w:rsidR="00F56E2B" w:rsidRPr="006A0ABB" w:rsidRDefault="00F56E2B" w:rsidP="00F4160D">
      <w:pPr>
        <w:pStyle w:val="B2"/>
        <w:spacing w:after="160" w:line="256" w:lineRule="auto"/>
        <w:ind w:left="0" w:firstLine="0"/>
        <w:rPr>
          <w:rFonts w:eastAsia="DengXian"/>
          <w:sz w:val="22"/>
          <w:szCs w:val="22"/>
          <w:lang w:eastAsia="zh-CN"/>
        </w:rPr>
      </w:pPr>
      <w:r w:rsidRPr="006A0ABB">
        <w:rPr>
          <w:rFonts w:eastAsia="DengXian"/>
          <w:sz w:val="22"/>
          <w:szCs w:val="22"/>
          <w:lang w:eastAsia="zh-CN"/>
        </w:rPr>
        <w:t xml:space="preserve">The LP-WUR also consumes power though the amount of power consumption is rather small. However, there is no agreement on the target power consumption yet. </w:t>
      </w:r>
      <w:r w:rsidR="00814B9E" w:rsidRPr="006A0ABB">
        <w:rPr>
          <w:rFonts w:eastAsia="DengXian"/>
          <w:sz w:val="22"/>
          <w:szCs w:val="22"/>
          <w:lang w:eastAsia="zh-CN"/>
        </w:rPr>
        <w:t xml:space="preserve">NR should target a performance that is same or even better than other available specifications. Therefore, we believe target power consumption for LP-WUS should be never exceed 1mW. Considering a trade off between power consumption and the achievable sensitivity, we prefer study the target value in the range of 100uW – 1mW for the active sate of LP-WUR. As to inactive or off state for LP-WUR, it would </w:t>
      </w:r>
      <w:r w:rsidR="00C40D3E" w:rsidRPr="006A0ABB">
        <w:rPr>
          <w:rFonts w:eastAsia="DengXian"/>
          <w:sz w:val="22"/>
          <w:szCs w:val="22"/>
          <w:lang w:eastAsia="zh-CN"/>
        </w:rPr>
        <w:t>still consume a minimum power</w:t>
      </w:r>
      <w:r w:rsidR="00541000" w:rsidRPr="006A0ABB">
        <w:rPr>
          <w:rFonts w:eastAsia="DengXian"/>
          <w:sz w:val="22"/>
          <w:szCs w:val="22"/>
          <w:lang w:eastAsia="zh-CN"/>
        </w:rPr>
        <w:t xml:space="preserve">. The value </w:t>
      </w:r>
      <w:r w:rsidR="006A0ABB" w:rsidRPr="006A0ABB">
        <w:rPr>
          <w:rFonts w:eastAsia="DengXian"/>
          <w:sz w:val="22"/>
          <w:szCs w:val="22"/>
          <w:lang w:eastAsia="zh-CN"/>
        </w:rPr>
        <w:t>could</w:t>
      </w:r>
      <w:r w:rsidR="00541000" w:rsidRPr="006A0ABB">
        <w:rPr>
          <w:rFonts w:eastAsia="DengXian"/>
          <w:sz w:val="22"/>
          <w:szCs w:val="22"/>
          <w:lang w:eastAsia="zh-CN"/>
        </w:rPr>
        <w:t xml:space="preserve"> be 1-10uW depending on the </w:t>
      </w:r>
      <w:r w:rsidR="006A0ABB" w:rsidRPr="006A0ABB">
        <w:rPr>
          <w:rFonts w:eastAsia="DengXian"/>
          <w:sz w:val="22"/>
          <w:szCs w:val="22"/>
          <w:lang w:eastAsia="zh-CN"/>
        </w:rPr>
        <w:t>LP-WUR implementation</w:t>
      </w:r>
      <w:r w:rsidR="00814B9E" w:rsidRPr="006A0ABB">
        <w:rPr>
          <w:rFonts w:eastAsia="DengXian"/>
          <w:sz w:val="22"/>
          <w:szCs w:val="22"/>
          <w:lang w:eastAsia="zh-CN"/>
        </w:rPr>
        <w:t xml:space="preserve">. </w:t>
      </w:r>
    </w:p>
    <w:p w14:paraId="58704124" w14:textId="784F99FE" w:rsidR="00814B9E" w:rsidRPr="006A0ABB" w:rsidRDefault="00814B9E" w:rsidP="00814B9E">
      <w:pPr>
        <w:pStyle w:val="B2"/>
        <w:spacing w:after="160" w:line="256" w:lineRule="auto"/>
        <w:ind w:left="0" w:firstLine="0"/>
        <w:jc w:val="center"/>
        <w:rPr>
          <w:rFonts w:eastAsia="DengXian"/>
          <w:b/>
          <w:bCs/>
          <w:sz w:val="22"/>
          <w:szCs w:val="22"/>
          <w:lang w:eastAsia="zh-CN"/>
        </w:rPr>
      </w:pPr>
      <w:r w:rsidRPr="006A0ABB">
        <w:rPr>
          <w:rFonts w:eastAsia="DengXian"/>
          <w:b/>
          <w:bCs/>
          <w:sz w:val="22"/>
          <w:szCs w:val="22"/>
          <w:lang w:eastAsia="zh-CN"/>
        </w:rPr>
        <w:t>Table 3: Power consumption of LP-WUR</w:t>
      </w:r>
    </w:p>
    <w:tbl>
      <w:tblPr>
        <w:tblW w:w="4804" w:type="dxa"/>
        <w:jc w:val="center"/>
        <w:tblCellMar>
          <w:left w:w="0" w:type="dxa"/>
          <w:right w:w="0" w:type="dxa"/>
        </w:tblCellMar>
        <w:tblLook w:val="0420" w:firstRow="1" w:lastRow="0" w:firstColumn="0" w:lastColumn="0" w:noHBand="0" w:noVBand="1"/>
      </w:tblPr>
      <w:tblGrid>
        <w:gridCol w:w="1430"/>
        <w:gridCol w:w="1669"/>
        <w:gridCol w:w="1705"/>
      </w:tblGrid>
      <w:tr w:rsidR="00814B9E" w:rsidRPr="006A0ABB" w14:paraId="53027BB0" w14:textId="77777777" w:rsidTr="00881040">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7FF23E" w14:textId="77777777" w:rsidR="00814B9E" w:rsidRPr="006A0ABB" w:rsidRDefault="00814B9E" w:rsidP="00881040">
            <w:pPr>
              <w:pStyle w:val="TAH"/>
              <w:rPr>
                <w:lang w:val="en-US"/>
              </w:rPr>
            </w:pPr>
            <w:r w:rsidRPr="006A0ABB">
              <w:rPr>
                <w:lang w:val="en-US"/>
              </w:rPr>
              <w:t>Power State</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7D3180" w14:textId="075611CA" w:rsidR="00814B9E" w:rsidRPr="006A0ABB" w:rsidRDefault="00814B9E" w:rsidP="00881040">
            <w:pPr>
              <w:pStyle w:val="TAH"/>
              <w:rPr>
                <w:lang w:val="en-US"/>
              </w:rPr>
            </w:pPr>
            <w:r w:rsidRPr="006A0ABB">
              <w:rPr>
                <w:lang w:val="en-US"/>
              </w:rPr>
              <w:t>Active state</w:t>
            </w:r>
          </w:p>
        </w:tc>
        <w:tc>
          <w:tcPr>
            <w:tcW w:w="1705" w:type="dxa"/>
            <w:tcBorders>
              <w:top w:val="single" w:sz="8" w:space="0" w:color="000000"/>
              <w:left w:val="single" w:sz="8" w:space="0" w:color="000000"/>
              <w:bottom w:val="single" w:sz="8" w:space="0" w:color="000000"/>
              <w:right w:val="single" w:sz="8" w:space="0" w:color="000000"/>
            </w:tcBorders>
            <w:vAlign w:val="center"/>
          </w:tcPr>
          <w:p w14:paraId="75E0FACD" w14:textId="1E74AE5C" w:rsidR="00814B9E" w:rsidRPr="006A0ABB" w:rsidRDefault="00814B9E" w:rsidP="00881040">
            <w:pPr>
              <w:pStyle w:val="TAH"/>
              <w:rPr>
                <w:lang w:val="en-US"/>
              </w:rPr>
            </w:pPr>
            <w:r w:rsidRPr="006A0ABB">
              <w:rPr>
                <w:lang w:val="en-US"/>
              </w:rPr>
              <w:t>Inactive state</w:t>
            </w:r>
          </w:p>
        </w:tc>
      </w:tr>
      <w:tr w:rsidR="00814B9E" w:rsidRPr="006A0ABB" w14:paraId="24F72F57" w14:textId="77777777" w:rsidTr="00881040">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4FFA76" w14:textId="77777777" w:rsidR="00814B9E" w:rsidRPr="006A0ABB" w:rsidRDefault="00814B9E" w:rsidP="00881040">
            <w:pPr>
              <w:pStyle w:val="TAL"/>
              <w:jc w:val="center"/>
              <w:rPr>
                <w:lang w:val="en-US"/>
              </w:rPr>
            </w:pPr>
            <w:r w:rsidRPr="006A0ABB">
              <w:rPr>
                <w:lang w:val="en-US"/>
              </w:rPr>
              <w:t>Deeper Sleep</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4484D72" w14:textId="125490DF" w:rsidR="00814B9E" w:rsidRPr="00AE4D91" w:rsidRDefault="00814B9E" w:rsidP="00881040">
            <w:pPr>
              <w:pStyle w:val="TAL"/>
              <w:jc w:val="center"/>
              <w:rPr>
                <w:lang w:val="en-US"/>
              </w:rPr>
            </w:pPr>
            <w:r w:rsidRPr="00AE4D91">
              <w:rPr>
                <w:lang w:val="en-US"/>
              </w:rPr>
              <w:t>[100uW – 1mW]</w:t>
            </w:r>
          </w:p>
        </w:tc>
        <w:tc>
          <w:tcPr>
            <w:tcW w:w="1705" w:type="dxa"/>
            <w:tcBorders>
              <w:top w:val="single" w:sz="8" w:space="0" w:color="000000"/>
              <w:left w:val="single" w:sz="8" w:space="0" w:color="000000"/>
              <w:bottom w:val="single" w:sz="8" w:space="0" w:color="000000"/>
              <w:right w:val="single" w:sz="8" w:space="0" w:color="000000"/>
            </w:tcBorders>
          </w:tcPr>
          <w:p w14:paraId="34CFDA51" w14:textId="1611AD3F" w:rsidR="00814B9E" w:rsidRPr="00AE4D91" w:rsidRDefault="00BE6B3D" w:rsidP="00881040">
            <w:pPr>
              <w:pStyle w:val="TAL"/>
              <w:jc w:val="center"/>
              <w:rPr>
                <w:lang w:val="en-US"/>
              </w:rPr>
            </w:pPr>
            <w:r w:rsidRPr="00AE4D91">
              <w:rPr>
                <w:lang w:val="en-US"/>
              </w:rPr>
              <w:t>[1</w:t>
            </w:r>
            <w:r w:rsidRPr="00AE4D91">
              <w:rPr>
                <w:rFonts w:asciiTheme="minorEastAsia" w:eastAsiaTheme="minorEastAsia" w:hAnsiTheme="minorEastAsia"/>
                <w:lang w:val="en-US" w:eastAsia="zh-CN"/>
              </w:rPr>
              <w:t>-</w:t>
            </w:r>
            <w:r w:rsidRPr="00AE4D91">
              <w:rPr>
                <w:lang w:val="en-US"/>
              </w:rPr>
              <w:t>10</w:t>
            </w:r>
            <w:r w:rsidR="00814B9E" w:rsidRPr="00AE4D91">
              <w:rPr>
                <w:lang w:val="en-US"/>
              </w:rPr>
              <w:t>uW]</w:t>
            </w:r>
          </w:p>
        </w:tc>
      </w:tr>
    </w:tbl>
    <w:p w14:paraId="4E58F1EA" w14:textId="668FB2F3" w:rsidR="00AD7C2F" w:rsidRPr="006A0ABB" w:rsidRDefault="00AD7C2F" w:rsidP="00814B9E">
      <w:pPr>
        <w:pStyle w:val="B2"/>
        <w:spacing w:after="160" w:line="256" w:lineRule="auto"/>
        <w:ind w:left="0" w:firstLine="0"/>
        <w:rPr>
          <w:sz w:val="22"/>
          <w:szCs w:val="22"/>
          <w:lang w:val="en-US"/>
        </w:rPr>
      </w:pPr>
    </w:p>
    <w:p w14:paraId="31D0FFCE" w14:textId="395F995C" w:rsidR="00814B9E" w:rsidRDefault="00814B9E" w:rsidP="00814B9E">
      <w:pPr>
        <w:pStyle w:val="B2"/>
        <w:spacing w:after="160" w:line="256" w:lineRule="auto"/>
        <w:ind w:left="0" w:firstLine="0"/>
        <w:rPr>
          <w:sz w:val="22"/>
          <w:szCs w:val="22"/>
          <w:lang w:val="en-US"/>
        </w:rPr>
      </w:pPr>
      <w:r w:rsidRPr="006A0ABB">
        <w:rPr>
          <w:sz w:val="22"/>
          <w:szCs w:val="22"/>
          <w:lang w:val="en-US"/>
        </w:rPr>
        <w:t xml:space="preserve">With the agreed power consumption and transition time for main </w:t>
      </w:r>
      <w:r w:rsidR="00ED3EAB" w:rsidRPr="006A0ABB">
        <w:rPr>
          <w:sz w:val="22"/>
          <w:szCs w:val="22"/>
          <w:lang w:val="en-US"/>
        </w:rPr>
        <w:t>radio</w:t>
      </w:r>
      <w:r w:rsidRPr="006A0ABB">
        <w:rPr>
          <w:sz w:val="22"/>
          <w:szCs w:val="22"/>
          <w:lang w:val="en-US"/>
        </w:rPr>
        <w:t xml:space="preserve"> and LP-WUR, the overall power consumption </w:t>
      </w:r>
      <w:r w:rsidR="008D5F15" w:rsidRPr="006A0ABB">
        <w:rPr>
          <w:sz w:val="22"/>
          <w:szCs w:val="22"/>
          <w:lang w:val="en-US"/>
        </w:rPr>
        <w:t xml:space="preserve">and latency </w:t>
      </w:r>
      <w:r w:rsidRPr="006A0ABB">
        <w:rPr>
          <w:sz w:val="22"/>
          <w:szCs w:val="22"/>
          <w:lang w:val="en-US"/>
        </w:rPr>
        <w:t xml:space="preserve">for UE (main radio + LP-WUR) can be evaluated. </w:t>
      </w:r>
      <w:r w:rsidR="008D5F15" w:rsidRPr="006A0ABB">
        <w:rPr>
          <w:sz w:val="22"/>
          <w:szCs w:val="22"/>
          <w:lang w:val="en-US"/>
        </w:rPr>
        <w:t xml:space="preserve">The proper performance metrics include ratio of power consumption reduction and latency reduction. </w:t>
      </w:r>
      <w:r w:rsidRPr="006A0ABB">
        <w:rPr>
          <w:sz w:val="22"/>
          <w:szCs w:val="22"/>
          <w:lang w:val="en-US"/>
        </w:rPr>
        <w:t>For</w:t>
      </w:r>
      <w:r>
        <w:rPr>
          <w:sz w:val="22"/>
          <w:szCs w:val="22"/>
          <w:lang w:val="en-US"/>
        </w:rPr>
        <w:t xml:space="preserve"> idle/inactive mode, PEI based operation was supported in Rel-17. The LP-WUR should provide gain over Rel-17 PEI solution. </w:t>
      </w:r>
      <w:r w:rsidR="00ED3EAB">
        <w:rPr>
          <w:sz w:val="22"/>
          <w:szCs w:val="22"/>
          <w:lang w:val="en-US"/>
        </w:rPr>
        <w:t xml:space="preserve">Therefore, we believe one way for evaluation is to use LP-WUS to replace PEI </w:t>
      </w:r>
      <w:r w:rsidR="00640C91">
        <w:rPr>
          <w:sz w:val="22"/>
          <w:szCs w:val="22"/>
          <w:lang w:val="en-US"/>
        </w:rPr>
        <w:t xml:space="preserve">PDCCH </w:t>
      </w:r>
      <w:r w:rsidR="00ED3EAB">
        <w:rPr>
          <w:sz w:val="22"/>
          <w:szCs w:val="22"/>
          <w:lang w:val="en-US"/>
        </w:rPr>
        <w:t xml:space="preserve">and derive the power consumption. </w:t>
      </w:r>
      <w:r w:rsidR="006108BA">
        <w:rPr>
          <w:sz w:val="22"/>
          <w:szCs w:val="22"/>
          <w:lang w:val="en-US"/>
        </w:rPr>
        <w:t xml:space="preserve">For example, </w:t>
      </w:r>
      <w:r w:rsidR="00ED3EAB">
        <w:rPr>
          <w:sz w:val="22"/>
          <w:szCs w:val="22"/>
          <w:lang w:val="en-US"/>
        </w:rPr>
        <w:t xml:space="preserve">Figure 2 illustrate the possible procedure to use LP-WUS to trigger paging occasion monitoring at UE. </w:t>
      </w:r>
      <w:r w:rsidR="00640C91">
        <w:rPr>
          <w:sz w:val="22"/>
          <w:szCs w:val="22"/>
          <w:lang w:val="en-US"/>
        </w:rPr>
        <w:t>The different procedures</w:t>
      </w:r>
      <w:r w:rsidR="006108BA">
        <w:rPr>
          <w:sz w:val="22"/>
          <w:szCs w:val="22"/>
          <w:lang w:val="en-US"/>
        </w:rPr>
        <w:t xml:space="preserve"> A/B/C/D</w:t>
      </w:r>
      <w:r w:rsidR="00640C91">
        <w:rPr>
          <w:sz w:val="22"/>
          <w:szCs w:val="22"/>
          <w:lang w:val="en-US"/>
        </w:rPr>
        <w:t xml:space="preserve"> need to be reflected with a certain probability in the power consumption evaluation.</w:t>
      </w:r>
      <w:r w:rsidR="006108BA">
        <w:rPr>
          <w:sz w:val="22"/>
          <w:szCs w:val="22"/>
          <w:lang w:val="en-US"/>
        </w:rPr>
        <w:t xml:space="preserve"> Further, if the LP-WUS can provide more information than PEI, e.g., if LP-WUS can directly indicate a UE that is to be paged</w:t>
      </w:r>
      <w:r w:rsidR="00972A94">
        <w:rPr>
          <w:sz w:val="22"/>
          <w:szCs w:val="22"/>
          <w:lang w:val="en-US"/>
        </w:rPr>
        <w:t xml:space="preserve"> [3]</w:t>
      </w:r>
      <w:r w:rsidR="006108BA">
        <w:rPr>
          <w:sz w:val="22"/>
          <w:szCs w:val="22"/>
          <w:lang w:val="en-US"/>
        </w:rPr>
        <w:t xml:space="preserve">, the UE may not need to monitor paging occasion after waking up. </w:t>
      </w:r>
      <w:r w:rsidR="00640C91">
        <w:rPr>
          <w:sz w:val="22"/>
          <w:szCs w:val="22"/>
          <w:lang w:val="en-US"/>
        </w:rPr>
        <w:t xml:space="preserve"> </w:t>
      </w:r>
    </w:p>
    <w:p w14:paraId="3A6CEBE9" w14:textId="50D63E3B" w:rsidR="00640C91" w:rsidRPr="00640C91" w:rsidRDefault="00640C91" w:rsidP="00640C91">
      <w:pPr>
        <w:pStyle w:val="N1"/>
        <w:numPr>
          <w:ilvl w:val="0"/>
          <w:numId w:val="33"/>
        </w:numPr>
        <w:jc w:val="both"/>
        <w:rPr>
          <w:rFonts w:ascii="Times New Roman" w:eastAsia="Times New Roman" w:hAnsi="Times New Roman" w:cs="Times New Roman"/>
        </w:rPr>
      </w:pPr>
      <w:r w:rsidRPr="00640C91">
        <w:rPr>
          <w:rFonts w:ascii="Times New Roman" w:eastAsia="Times New Roman" w:hAnsi="Times New Roman" w:cs="Times New Roman"/>
        </w:rPr>
        <w:t xml:space="preserve">In Figure 2A, the UE detects a valid indication of the LP-WUS (ON) that the paging sub-group for the UE is triggered. Then, the UE can wake up the main receiver for the detection in the associated paging occasion (PO). </w:t>
      </w:r>
      <w:r>
        <w:rPr>
          <w:rFonts w:ascii="Times New Roman" w:eastAsia="Times New Roman" w:hAnsi="Times New Roman" w:cs="Times New Roman"/>
        </w:rPr>
        <w:t xml:space="preserve">The </w:t>
      </w:r>
      <w:r w:rsidRPr="00640C91">
        <w:rPr>
          <w:rFonts w:ascii="Times New Roman" w:eastAsia="Times New Roman" w:hAnsi="Times New Roman" w:cs="Times New Roman"/>
        </w:rPr>
        <w:t xml:space="preserve">UE may need to detect </w:t>
      </w:r>
      <w:r>
        <w:rPr>
          <w:rFonts w:ascii="Times New Roman" w:eastAsia="Times New Roman" w:hAnsi="Times New Roman" w:cs="Times New Roman"/>
        </w:rPr>
        <w:t>multiple</w:t>
      </w:r>
      <w:r w:rsidRPr="00640C91">
        <w:rPr>
          <w:rFonts w:ascii="Times New Roman" w:eastAsia="Times New Roman" w:hAnsi="Times New Roman" w:cs="Times New Roman"/>
        </w:rPr>
        <w:t xml:space="preserve"> SSBs for serving cell RRM and/or fine time/frequency synchronization which are required prior to the reception of paging PDSCH. </w:t>
      </w:r>
    </w:p>
    <w:p w14:paraId="7FA30C07" w14:textId="77777777" w:rsidR="00640C91" w:rsidRPr="00640C91" w:rsidRDefault="00640C91" w:rsidP="00640C91">
      <w:pPr>
        <w:pStyle w:val="N1"/>
        <w:numPr>
          <w:ilvl w:val="0"/>
          <w:numId w:val="33"/>
        </w:numPr>
        <w:jc w:val="both"/>
        <w:rPr>
          <w:rFonts w:ascii="Times New Roman" w:eastAsia="Times New Roman" w:hAnsi="Times New Roman" w:cs="Times New Roman"/>
        </w:rPr>
      </w:pPr>
      <w:r w:rsidRPr="00640C91">
        <w:rPr>
          <w:rFonts w:ascii="Times New Roman" w:eastAsia="Times New Roman" w:hAnsi="Times New Roman" w:cs="Times New Roman"/>
        </w:rPr>
        <w:t xml:space="preserve">In Figure 2B, the difference from Figure 2A is the availability of TRS for IDLE/INACTIVE state. After the main receiver is turned on, UE may detect one SSB for RRM and one additional TRS for fine time/frequency synchronization for the reception of paging PDSCH.  </w:t>
      </w:r>
    </w:p>
    <w:p w14:paraId="2D116633" w14:textId="50660CD9" w:rsidR="00640C91" w:rsidRPr="00640C91" w:rsidRDefault="00640C91" w:rsidP="00640C91">
      <w:pPr>
        <w:pStyle w:val="N1"/>
        <w:numPr>
          <w:ilvl w:val="0"/>
          <w:numId w:val="33"/>
        </w:numPr>
        <w:jc w:val="both"/>
        <w:rPr>
          <w:rFonts w:ascii="Times New Roman" w:eastAsia="Times New Roman" w:hAnsi="Times New Roman" w:cs="Times New Roman"/>
        </w:rPr>
      </w:pPr>
      <w:r>
        <w:rPr>
          <w:rFonts w:ascii="Times New Roman" w:eastAsia="Times New Roman" w:hAnsi="Times New Roman" w:cs="Times New Roman"/>
        </w:rPr>
        <w:t xml:space="preserve">If LP-WUS can provide a RRM measurement or </w:t>
      </w:r>
      <w:r w:rsidRPr="00640C91">
        <w:rPr>
          <w:rFonts w:ascii="Times New Roman" w:eastAsia="Times New Roman" w:hAnsi="Times New Roman" w:cs="Times New Roman"/>
        </w:rPr>
        <w:t>no RRM is necessary in the current paging cycle</w:t>
      </w:r>
      <w:r>
        <w:rPr>
          <w:rFonts w:ascii="Times New Roman" w:eastAsia="Times New Roman" w:hAnsi="Times New Roman" w:cs="Times New Roman"/>
        </w:rPr>
        <w:t xml:space="preserve">, the </w:t>
      </w:r>
      <w:r w:rsidRPr="00640C91">
        <w:rPr>
          <w:rFonts w:ascii="Times New Roman" w:eastAsia="Times New Roman" w:hAnsi="Times New Roman" w:cs="Times New Roman"/>
        </w:rPr>
        <w:t>UE may detect only the TRS for fine time/frequency synchronization for the reception of paging PDSCH</w:t>
      </w:r>
      <w:r>
        <w:rPr>
          <w:rFonts w:ascii="Times New Roman" w:eastAsia="Times New Roman" w:hAnsi="Times New Roman" w:cs="Times New Roman"/>
        </w:rPr>
        <w:t xml:space="preserve"> in Figure 2C</w:t>
      </w:r>
      <w:r w:rsidRPr="00640C91">
        <w:rPr>
          <w:rFonts w:ascii="Times New Roman" w:eastAsia="Times New Roman" w:hAnsi="Times New Roman" w:cs="Times New Roman"/>
        </w:rPr>
        <w:t xml:space="preserve">.  </w:t>
      </w:r>
    </w:p>
    <w:p w14:paraId="0F8A7D89" w14:textId="592821CA" w:rsidR="00640C91" w:rsidRPr="00640C91" w:rsidRDefault="00640C91" w:rsidP="00640C91">
      <w:pPr>
        <w:pStyle w:val="N1"/>
        <w:numPr>
          <w:ilvl w:val="0"/>
          <w:numId w:val="33"/>
        </w:numPr>
        <w:jc w:val="both"/>
        <w:rPr>
          <w:rFonts w:ascii="Times New Roman" w:eastAsia="Times New Roman" w:hAnsi="Times New Roman" w:cs="Times New Roman"/>
        </w:rPr>
      </w:pPr>
      <w:r>
        <w:rPr>
          <w:rFonts w:ascii="Times New Roman" w:eastAsia="Times New Roman" w:hAnsi="Times New Roman" w:cs="Times New Roman"/>
        </w:rPr>
        <w:t>Finally, if a UE doesn’t detect a wake-up signal for the UE in Figure 2</w:t>
      </w:r>
      <w:r w:rsidRPr="00640C91">
        <w:rPr>
          <w:rFonts w:ascii="Times New Roman" w:eastAsia="Times New Roman" w:hAnsi="Times New Roman" w:cs="Times New Roman"/>
        </w:rPr>
        <w:t xml:space="preserve">D, the UE </w:t>
      </w:r>
      <w:r>
        <w:rPr>
          <w:rFonts w:ascii="Times New Roman" w:eastAsia="Times New Roman" w:hAnsi="Times New Roman" w:cs="Times New Roman"/>
        </w:rPr>
        <w:t>may</w:t>
      </w:r>
      <w:r w:rsidRPr="00640C91">
        <w:rPr>
          <w:rFonts w:ascii="Times New Roman" w:eastAsia="Times New Roman" w:hAnsi="Times New Roman" w:cs="Times New Roman"/>
        </w:rPr>
        <w:t xml:space="preserve"> not wake up the main receiver at all. </w:t>
      </w:r>
    </w:p>
    <w:p w14:paraId="28F0D6CB" w14:textId="77777777" w:rsidR="00640C91" w:rsidRDefault="00640C91" w:rsidP="00814B9E">
      <w:pPr>
        <w:pStyle w:val="B2"/>
        <w:spacing w:after="160" w:line="256" w:lineRule="auto"/>
        <w:ind w:left="0" w:firstLine="0"/>
        <w:rPr>
          <w:sz w:val="22"/>
          <w:szCs w:val="22"/>
          <w:lang w:val="en-US"/>
        </w:rPr>
      </w:pPr>
    </w:p>
    <w:p w14:paraId="53222E0F" w14:textId="184B33B5" w:rsidR="00ED3EAB" w:rsidRDefault="00640C91" w:rsidP="00640C91">
      <w:pPr>
        <w:pStyle w:val="B2"/>
        <w:spacing w:after="160" w:line="256" w:lineRule="auto"/>
        <w:ind w:left="0" w:firstLine="0"/>
        <w:jc w:val="center"/>
        <w:rPr>
          <w:sz w:val="22"/>
          <w:szCs w:val="22"/>
          <w:lang w:val="en-US"/>
        </w:rPr>
      </w:pPr>
      <w:r>
        <w:object w:dxaOrig="15492" w:dyaOrig="8412" w14:anchorId="4D7AFAE8">
          <v:shape id="_x0000_i1026" type="#_x0000_t75" style="width:420pt;height:228pt" o:ole="">
            <v:imagedata r:id="rId13" o:title=""/>
          </v:shape>
          <o:OLEObject Type="Embed" ProgID="Visio.Drawing.15" ShapeID="_x0000_i1026" DrawAspect="Content" ObjectID="_1726089608" r:id="rId14"/>
        </w:object>
      </w:r>
    </w:p>
    <w:p w14:paraId="2C7DE185" w14:textId="00FA1E9D" w:rsidR="00640C91" w:rsidRDefault="00640C91" w:rsidP="00640C91">
      <w:pPr>
        <w:jc w:val="center"/>
        <w:rPr>
          <w:rFonts w:eastAsia="DengXian"/>
          <w:lang w:eastAsia="zh-CN"/>
        </w:rPr>
      </w:pPr>
      <w:r>
        <w:t>Figure 2: LP-WUS to replace PEI PDCCH</w:t>
      </w:r>
    </w:p>
    <w:p w14:paraId="6F5A62F5" w14:textId="5AD4A4DB" w:rsidR="009B379E" w:rsidRPr="00CA5CB1" w:rsidRDefault="009B379E" w:rsidP="009B379E">
      <w:r w:rsidRPr="00CA5CB1">
        <w:rPr>
          <w:b/>
          <w:bCs/>
        </w:rPr>
        <w:t>Proposal 1:</w:t>
      </w:r>
      <w:r w:rsidRPr="00CA5CB1">
        <w:t xml:space="preserve"> </w:t>
      </w:r>
      <w:r w:rsidR="006108BA">
        <w:t>For idle/inactive mode</w:t>
      </w:r>
    </w:p>
    <w:p w14:paraId="79933EEC" w14:textId="6AF4C6C5" w:rsidR="009B379E" w:rsidRPr="00AE4D91" w:rsidRDefault="006108BA" w:rsidP="009B379E">
      <w:pPr>
        <w:pStyle w:val="ListParagraph"/>
        <w:numPr>
          <w:ilvl w:val="0"/>
          <w:numId w:val="4"/>
        </w:numPr>
        <w:rPr>
          <w:rFonts w:eastAsia="Times New Roman"/>
        </w:rPr>
      </w:pPr>
      <w:r>
        <w:rPr>
          <w:rFonts w:eastAsia="Times New Roman"/>
        </w:rPr>
        <w:t>For the deeper sleep mode of main radio, the power consumption</w:t>
      </w:r>
      <w:r w:rsidR="004E01C5">
        <w:rPr>
          <w:rFonts w:eastAsia="Times New Roman"/>
        </w:rPr>
        <w:t>, additional t</w:t>
      </w:r>
      <w:r w:rsidR="00523556">
        <w:rPr>
          <w:rFonts w:eastAsia="Times New Roman"/>
        </w:rPr>
        <w:t>ransition energy</w:t>
      </w:r>
      <w:r>
        <w:rPr>
          <w:rFonts w:eastAsia="Times New Roman"/>
        </w:rPr>
        <w:t xml:space="preserve"> and transition time can be respectively assumed as </w:t>
      </w:r>
      <w:r w:rsidR="00523556">
        <w:rPr>
          <w:rFonts w:eastAsia="Times New Roman"/>
        </w:rPr>
        <w:t>0.015, 2000</w:t>
      </w:r>
      <w:r>
        <w:rPr>
          <w:rFonts w:eastAsia="Times New Roman"/>
        </w:rPr>
        <w:t xml:space="preserve"> and </w:t>
      </w:r>
      <w:r w:rsidR="00523556">
        <w:rPr>
          <w:rFonts w:eastAsia="Times New Roman"/>
        </w:rPr>
        <w:t xml:space="preserve">400ms </w:t>
      </w:r>
      <w:r>
        <w:rPr>
          <w:rFonts w:eastAsia="Times New Roman"/>
        </w:rPr>
        <w:t>for the evaluation of power saving and latency</w:t>
      </w:r>
      <w:r w:rsidR="008D5F15">
        <w:rPr>
          <w:rFonts w:eastAsia="Times New Roman"/>
        </w:rPr>
        <w:t xml:space="preserve"> reduction</w:t>
      </w:r>
      <w:r w:rsidR="009B379E" w:rsidRPr="00CA5CB1">
        <w:rPr>
          <w:rFonts w:eastAsia="Times New Roman"/>
        </w:rPr>
        <w:t xml:space="preserve">. </w:t>
      </w:r>
    </w:p>
    <w:p w14:paraId="51CCA3FD" w14:textId="446968DD" w:rsidR="006108BA" w:rsidRPr="00AE4D91" w:rsidRDefault="006108BA" w:rsidP="009B379E">
      <w:pPr>
        <w:pStyle w:val="ListParagraph"/>
        <w:numPr>
          <w:ilvl w:val="0"/>
          <w:numId w:val="4"/>
        </w:numPr>
        <w:rPr>
          <w:rFonts w:eastAsia="Times New Roman"/>
        </w:rPr>
      </w:pPr>
      <w:r>
        <w:rPr>
          <w:rFonts w:eastAsia="Times New Roman"/>
        </w:rPr>
        <w:t xml:space="preserve">The power consumption for the active or inactive state of LP-WUR is assumed to </w:t>
      </w:r>
      <w:r w:rsidR="00523556">
        <w:rPr>
          <w:rFonts w:eastAsia="Times New Roman"/>
        </w:rPr>
        <w:t xml:space="preserve">100uW – 1mW </w:t>
      </w:r>
      <w:r>
        <w:rPr>
          <w:rFonts w:eastAsia="Times New Roman"/>
        </w:rPr>
        <w:t xml:space="preserve">and </w:t>
      </w:r>
      <w:r w:rsidR="00BE6B3D">
        <w:rPr>
          <w:rFonts w:eastAsia="Times New Roman"/>
        </w:rPr>
        <w:t>1</w:t>
      </w:r>
      <w:r w:rsidR="00BE6B3D" w:rsidRPr="00AE4D91">
        <w:rPr>
          <w:rFonts w:eastAsia="Times New Roman"/>
        </w:rPr>
        <w:t>-</w:t>
      </w:r>
      <w:r w:rsidR="00BE6B3D">
        <w:rPr>
          <w:rFonts w:eastAsia="Times New Roman"/>
        </w:rPr>
        <w:t>10</w:t>
      </w:r>
      <w:r w:rsidR="00BE6B3D" w:rsidRPr="00AE4D91">
        <w:rPr>
          <w:rFonts w:eastAsia="Times New Roman"/>
        </w:rPr>
        <w:t>uW</w:t>
      </w:r>
      <w:r w:rsidR="00BE6B3D">
        <w:rPr>
          <w:rFonts w:eastAsia="Times New Roman"/>
        </w:rPr>
        <w:t xml:space="preserve"> </w:t>
      </w:r>
      <w:r>
        <w:rPr>
          <w:rFonts w:eastAsia="Times New Roman"/>
        </w:rPr>
        <w:t>for the evaluation of power saving and latency</w:t>
      </w:r>
      <w:r w:rsidR="008D5F15">
        <w:rPr>
          <w:rFonts w:eastAsia="Times New Roman"/>
        </w:rPr>
        <w:t xml:space="preserve"> reduction</w:t>
      </w:r>
    </w:p>
    <w:p w14:paraId="7CCE4033" w14:textId="0E632817" w:rsidR="008D5F15" w:rsidRPr="00AE4D91" w:rsidRDefault="008D5F15" w:rsidP="009B379E">
      <w:pPr>
        <w:pStyle w:val="ListParagraph"/>
        <w:numPr>
          <w:ilvl w:val="0"/>
          <w:numId w:val="4"/>
        </w:numPr>
        <w:rPr>
          <w:rFonts w:eastAsia="Times New Roman"/>
        </w:rPr>
      </w:pPr>
      <w:r>
        <w:rPr>
          <w:rFonts w:eastAsia="Times New Roman"/>
        </w:rPr>
        <w:t>Performance metrics include ratio of power consumption reduction, latency reduction</w:t>
      </w:r>
    </w:p>
    <w:p w14:paraId="1D167EF6" w14:textId="11AAC51E" w:rsidR="006108BA" w:rsidRPr="006108BA" w:rsidRDefault="006108BA" w:rsidP="009B379E">
      <w:pPr>
        <w:pStyle w:val="ListParagraph"/>
        <w:numPr>
          <w:ilvl w:val="0"/>
          <w:numId w:val="4"/>
        </w:numPr>
      </w:pPr>
      <w:r>
        <w:rPr>
          <w:rFonts w:eastAsia="Times New Roman"/>
        </w:rPr>
        <w:t>In the modeling, LP-WUS is assumed to replace PEI PDCCH</w:t>
      </w:r>
    </w:p>
    <w:p w14:paraId="59D45DB6" w14:textId="6F5DAD03" w:rsidR="006108BA" w:rsidRPr="00925D7E" w:rsidRDefault="006108BA" w:rsidP="009B379E">
      <w:pPr>
        <w:pStyle w:val="ListParagraph"/>
        <w:numPr>
          <w:ilvl w:val="0"/>
          <w:numId w:val="4"/>
        </w:numPr>
      </w:pPr>
      <w:r>
        <w:rPr>
          <w:rFonts w:eastAsia="Times New Roman"/>
        </w:rPr>
        <w:t>Study LP-WUS to provide more information than PEI PDCCH</w:t>
      </w:r>
    </w:p>
    <w:p w14:paraId="4E45F52A" w14:textId="77777777" w:rsidR="00640C91" w:rsidRPr="00AD7C2F" w:rsidRDefault="00640C91" w:rsidP="00640C91">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AD7C2F">
        <w:rPr>
          <w:rFonts w:ascii="Arial" w:hAnsi="Arial"/>
          <w:b w:val="0"/>
          <w:bCs w:val="0"/>
        </w:rPr>
        <w:t>Power consumption</w:t>
      </w:r>
      <w:r>
        <w:rPr>
          <w:rFonts w:ascii="Arial" w:hAnsi="Arial"/>
          <w:b w:val="0"/>
          <w:bCs w:val="0"/>
        </w:rPr>
        <w:t xml:space="preserve"> / latency</w:t>
      </w:r>
      <w:r w:rsidRPr="00AD7C2F">
        <w:rPr>
          <w:rFonts w:ascii="Arial" w:hAnsi="Arial"/>
          <w:b w:val="0"/>
          <w:bCs w:val="0"/>
        </w:rPr>
        <w:t xml:space="preserve"> in </w:t>
      </w:r>
      <w:r>
        <w:rPr>
          <w:rFonts w:ascii="Arial" w:hAnsi="Arial"/>
          <w:b w:val="0"/>
          <w:bCs w:val="0"/>
        </w:rPr>
        <w:t>connected</w:t>
      </w:r>
      <w:r w:rsidRPr="00AD7C2F">
        <w:rPr>
          <w:rFonts w:ascii="Arial" w:hAnsi="Arial"/>
          <w:b w:val="0"/>
          <w:bCs w:val="0"/>
        </w:rPr>
        <w:t xml:space="preserve"> mode</w:t>
      </w:r>
    </w:p>
    <w:p w14:paraId="6815E050" w14:textId="27DF2A5E" w:rsidR="008D5F15" w:rsidRDefault="008D5F15" w:rsidP="008D5F15">
      <w:pPr>
        <w:pStyle w:val="B2"/>
        <w:spacing w:after="160" w:line="256" w:lineRule="auto"/>
        <w:ind w:left="0" w:firstLine="0"/>
        <w:rPr>
          <w:rFonts w:eastAsia="DengXian"/>
          <w:sz w:val="22"/>
          <w:szCs w:val="22"/>
          <w:lang w:eastAsia="zh-CN"/>
        </w:rPr>
      </w:pPr>
      <w:r>
        <w:rPr>
          <w:rFonts w:eastAsia="DengXian"/>
          <w:sz w:val="22"/>
          <w:szCs w:val="22"/>
          <w:lang w:eastAsia="zh-CN"/>
        </w:rPr>
        <w:t>The discussion on power consumption in active or inactive mode of the LP-WUR applies to connected mode too. On the other hand, the power consumption modelling for main radio will be different. In connected mode, it is expected the main radio is in a state that is time/frequency synchronized to the gNB, which enables fast transmission/reception</w:t>
      </w:r>
      <w:r w:rsidR="003F7CD6">
        <w:rPr>
          <w:rFonts w:eastAsia="DengXian"/>
          <w:sz w:val="22"/>
          <w:szCs w:val="22"/>
          <w:lang w:eastAsia="zh-CN"/>
        </w:rPr>
        <w:t xml:space="preserve"> of the UE</w:t>
      </w:r>
      <w:r>
        <w:rPr>
          <w:rFonts w:eastAsia="DengXian"/>
          <w:sz w:val="22"/>
          <w:szCs w:val="22"/>
          <w:lang w:eastAsia="zh-CN"/>
        </w:rPr>
        <w:t xml:space="preserve"> once wake-up indication is received by the LP-WUR. </w:t>
      </w:r>
      <w:r w:rsidR="003F7CD6">
        <w:rPr>
          <w:rFonts w:eastAsia="DengXian"/>
          <w:sz w:val="22"/>
          <w:szCs w:val="22"/>
          <w:lang w:eastAsia="zh-CN"/>
        </w:rPr>
        <w:t>Since latency is a key concern, deep</w:t>
      </w:r>
      <w:r w:rsidR="00EE397C">
        <w:rPr>
          <w:rFonts w:eastAsia="DengXian"/>
          <w:sz w:val="22"/>
          <w:szCs w:val="22"/>
          <w:lang w:eastAsia="zh-CN"/>
        </w:rPr>
        <w:t>er</w:t>
      </w:r>
      <w:r w:rsidR="003F7CD6">
        <w:rPr>
          <w:rFonts w:eastAsia="DengXian"/>
          <w:sz w:val="22"/>
          <w:szCs w:val="22"/>
          <w:lang w:eastAsia="zh-CN"/>
        </w:rPr>
        <w:t xml:space="preserve"> sleep </w:t>
      </w:r>
      <w:r w:rsidR="00EE397C">
        <w:rPr>
          <w:rFonts w:eastAsia="DengXian"/>
          <w:sz w:val="22"/>
          <w:szCs w:val="22"/>
          <w:lang w:eastAsia="zh-CN"/>
        </w:rPr>
        <w:t>in Table 2 is not suitable for main radio. Deep/light/</w:t>
      </w:r>
      <w:r w:rsidR="00C64C4D">
        <w:rPr>
          <w:rFonts w:eastAsia="DengXian"/>
          <w:sz w:val="22"/>
          <w:szCs w:val="22"/>
          <w:lang w:eastAsia="zh-CN"/>
        </w:rPr>
        <w:t xml:space="preserve">micro </w:t>
      </w:r>
      <w:r w:rsidR="00EE397C">
        <w:rPr>
          <w:rFonts w:eastAsia="DengXian"/>
          <w:sz w:val="22"/>
          <w:szCs w:val="22"/>
          <w:lang w:eastAsia="zh-CN"/>
        </w:rPr>
        <w:t xml:space="preserve">sleep in Table 1 can be considered for the power saving of main radio. As to LP-WUR, it may be preferred to assume LP-WUR is always on for latency reduction. On the other hand, a short cycle may be used for the LP-WUS/WUR for further power consumption reduction with an increased latency. The following two models can be considered for the simulation. </w:t>
      </w:r>
    </w:p>
    <w:p w14:paraId="694FC79C" w14:textId="30827EB9" w:rsidR="00EE397C" w:rsidRPr="00EE397C" w:rsidRDefault="00EE397C" w:rsidP="008D5F15">
      <w:pPr>
        <w:pStyle w:val="B2"/>
        <w:spacing w:after="160" w:line="256" w:lineRule="auto"/>
        <w:ind w:left="0" w:firstLine="0"/>
        <w:rPr>
          <w:rFonts w:eastAsia="DengXian"/>
          <w:i/>
          <w:iCs/>
          <w:sz w:val="22"/>
          <w:szCs w:val="22"/>
          <w:u w:val="single"/>
          <w:lang w:eastAsia="zh-CN"/>
        </w:rPr>
      </w:pPr>
      <w:r w:rsidRPr="00EE397C">
        <w:rPr>
          <w:rFonts w:eastAsia="DengXian"/>
          <w:i/>
          <w:iCs/>
          <w:sz w:val="22"/>
          <w:szCs w:val="22"/>
          <w:u w:val="single"/>
          <w:lang w:eastAsia="zh-CN"/>
        </w:rPr>
        <w:t>Model 1</w:t>
      </w:r>
    </w:p>
    <w:p w14:paraId="19445A8D" w14:textId="7CA2AA38" w:rsidR="00EE397C" w:rsidRDefault="00EE397C" w:rsidP="008D5F15">
      <w:pPr>
        <w:pStyle w:val="B2"/>
        <w:spacing w:after="160" w:line="256" w:lineRule="auto"/>
        <w:ind w:left="0" w:firstLine="0"/>
        <w:rPr>
          <w:rFonts w:eastAsia="DengXian"/>
          <w:sz w:val="22"/>
          <w:szCs w:val="22"/>
          <w:lang w:eastAsia="zh-CN"/>
        </w:rPr>
      </w:pPr>
      <w:r>
        <w:rPr>
          <w:rFonts w:eastAsia="DengXian"/>
          <w:sz w:val="22"/>
          <w:szCs w:val="22"/>
          <w:lang w:eastAsia="zh-CN"/>
        </w:rPr>
        <w:t>It is to observe power saving gain in DRX ON period. An example is XR operation having periodic traffic with jitter in packet arrival time. In this case, UE may monitor LP-WUS instead of PDCCH monitoring from the start of DRX ON. The LP-WUS then indicate the right timing to start PDCCH monitoring according to the current jitter value. The power consumption of PDCCH detects earlier than the first valid PDCCH</w:t>
      </w:r>
      <w:r w:rsidR="00DA2741">
        <w:rPr>
          <w:rFonts w:eastAsia="DengXian"/>
          <w:sz w:val="22"/>
          <w:szCs w:val="22"/>
          <w:lang w:eastAsia="zh-CN"/>
        </w:rPr>
        <w:t xml:space="preserve"> is avoided with a small power consumption of the LP-WUR. </w:t>
      </w:r>
    </w:p>
    <w:p w14:paraId="07692833" w14:textId="259DBF4B" w:rsidR="00DA2741" w:rsidRPr="00DA2741" w:rsidRDefault="00DA2741" w:rsidP="008D5F15">
      <w:pPr>
        <w:pStyle w:val="B2"/>
        <w:spacing w:after="160" w:line="256" w:lineRule="auto"/>
        <w:ind w:left="0" w:firstLine="0"/>
        <w:rPr>
          <w:rFonts w:eastAsia="DengXian"/>
          <w:i/>
          <w:iCs/>
          <w:sz w:val="22"/>
          <w:szCs w:val="22"/>
          <w:u w:val="single"/>
          <w:lang w:eastAsia="zh-CN"/>
        </w:rPr>
      </w:pPr>
      <w:r w:rsidRPr="00DA2741">
        <w:rPr>
          <w:rFonts w:eastAsia="DengXian"/>
          <w:i/>
          <w:iCs/>
          <w:sz w:val="22"/>
          <w:szCs w:val="22"/>
          <w:u w:val="single"/>
          <w:lang w:eastAsia="zh-CN"/>
        </w:rPr>
        <w:lastRenderedPageBreak/>
        <w:t>Mode 2</w:t>
      </w:r>
    </w:p>
    <w:p w14:paraId="2FC070DF" w14:textId="3AC85D81" w:rsidR="00DA2741" w:rsidRDefault="00DA2741" w:rsidP="008D5F15">
      <w:pPr>
        <w:pStyle w:val="B2"/>
        <w:spacing w:after="160" w:line="256" w:lineRule="auto"/>
        <w:ind w:left="0" w:firstLine="0"/>
        <w:rPr>
          <w:rFonts w:eastAsia="DengXian"/>
          <w:sz w:val="22"/>
          <w:szCs w:val="22"/>
          <w:lang w:eastAsia="zh-CN"/>
        </w:rPr>
      </w:pPr>
      <w:r>
        <w:rPr>
          <w:rFonts w:eastAsia="DengXian"/>
          <w:sz w:val="22"/>
          <w:szCs w:val="22"/>
          <w:lang w:eastAsia="zh-CN"/>
        </w:rPr>
        <w:t xml:space="preserve">Assuming UE is always active and is configured with an aperiodic traffic, e.g., ftp model, NR in Rel-17 specifies UE behaviour to monitor go-to-sleep PDCCH or PDCCH for SSSG switching to adapt PDCCH monitoring based on the traffic status. When there is no traffic, it still consumes much power for UE to monitor the PDCCH with main radio. Therefore, one model is to let UE to monitor LP-WUS to detect an indicate to start active PDCCH monitoring or switch to a SSSG which allows more scheduling flexibility. One question is whether/how to model the procedure for main radio to maintain time/frequency synchronization and do RRM. </w:t>
      </w:r>
    </w:p>
    <w:p w14:paraId="22D3AA1A" w14:textId="495F4223" w:rsidR="008D5F15" w:rsidRDefault="00DA2741" w:rsidP="008D5F15">
      <w:pPr>
        <w:pStyle w:val="B2"/>
        <w:spacing w:after="160" w:line="256" w:lineRule="auto"/>
        <w:ind w:left="0" w:firstLine="0"/>
        <w:rPr>
          <w:rFonts w:eastAsia="DengXian"/>
          <w:sz w:val="22"/>
          <w:szCs w:val="22"/>
          <w:lang w:eastAsia="zh-CN"/>
        </w:rPr>
      </w:pPr>
      <w:r>
        <w:rPr>
          <w:rFonts w:eastAsia="DengXian"/>
          <w:sz w:val="22"/>
          <w:szCs w:val="22"/>
          <w:lang w:eastAsia="zh-CN"/>
        </w:rPr>
        <w:t xml:space="preserve">In the above two models, the LP-WUS may provide a function that is similar to DCI format 2_6 for wake-up indication. Further, the monitoring LP-WUS is further extended in the DRX ON time in the two models. </w:t>
      </w:r>
    </w:p>
    <w:p w14:paraId="66791600" w14:textId="77777777" w:rsidR="00DA2741" w:rsidRDefault="00DA2741" w:rsidP="008D5F15">
      <w:pPr>
        <w:pStyle w:val="B2"/>
        <w:spacing w:after="160" w:line="256" w:lineRule="auto"/>
        <w:ind w:left="0" w:firstLine="0"/>
        <w:rPr>
          <w:rFonts w:eastAsia="DengXian"/>
          <w:sz w:val="22"/>
          <w:szCs w:val="22"/>
          <w:lang w:eastAsia="zh-CN"/>
        </w:rPr>
      </w:pPr>
    </w:p>
    <w:p w14:paraId="245981BC" w14:textId="4DF98445" w:rsidR="008D5F15" w:rsidRPr="00CA5CB1" w:rsidRDefault="008D5F15" w:rsidP="008D5F15">
      <w:r w:rsidRPr="00CA5CB1">
        <w:rPr>
          <w:b/>
          <w:bCs/>
        </w:rPr>
        <w:t xml:space="preserve">Proposal </w:t>
      </w:r>
      <w:r w:rsidR="007C7CDD">
        <w:rPr>
          <w:b/>
          <w:bCs/>
        </w:rPr>
        <w:t>2</w:t>
      </w:r>
      <w:r w:rsidRPr="00CA5CB1">
        <w:rPr>
          <w:b/>
          <w:bCs/>
        </w:rPr>
        <w:t>:</w:t>
      </w:r>
      <w:r w:rsidRPr="00CA5CB1">
        <w:t xml:space="preserve"> </w:t>
      </w:r>
      <w:r>
        <w:t xml:space="preserve">For </w:t>
      </w:r>
      <w:r w:rsidR="00DA2741">
        <w:t>connected</w:t>
      </w:r>
      <w:r>
        <w:t xml:space="preserve"> mode</w:t>
      </w:r>
    </w:p>
    <w:p w14:paraId="679DE9BB" w14:textId="327E005B" w:rsidR="008D5F15" w:rsidRPr="006108BA" w:rsidRDefault="00DA2741" w:rsidP="008D5F15">
      <w:pPr>
        <w:pStyle w:val="ListParagraph"/>
        <w:numPr>
          <w:ilvl w:val="0"/>
          <w:numId w:val="4"/>
        </w:numPr>
      </w:pPr>
      <w:r>
        <w:rPr>
          <w:rFonts w:eastAsia="Times New Roman"/>
        </w:rPr>
        <w:t>Two modes can be considered for evaluations</w:t>
      </w:r>
    </w:p>
    <w:p w14:paraId="359C6AA3" w14:textId="574C3C85" w:rsidR="007C7CDD" w:rsidRPr="007C7CDD" w:rsidRDefault="007C7CDD" w:rsidP="007C7CDD">
      <w:pPr>
        <w:pStyle w:val="ListParagraph"/>
        <w:numPr>
          <w:ilvl w:val="1"/>
          <w:numId w:val="4"/>
        </w:numPr>
      </w:pPr>
      <w:r>
        <w:rPr>
          <w:rFonts w:eastAsia="Times New Roman"/>
        </w:rPr>
        <w:t xml:space="preserve">Model 1: LP-WUS detection in DRX ON for </w:t>
      </w:r>
      <w:r>
        <w:rPr>
          <w:rFonts w:eastAsia="DengXian"/>
          <w:lang w:eastAsia="zh-CN"/>
        </w:rPr>
        <w:t>XR operation having periodic traffic with jitter in packet arrival time</w:t>
      </w:r>
    </w:p>
    <w:p w14:paraId="4CF9BB0D" w14:textId="70CE7C21" w:rsidR="007C7CDD" w:rsidRPr="007C7CDD" w:rsidRDefault="007C7CDD" w:rsidP="007C7CDD">
      <w:pPr>
        <w:pStyle w:val="ListParagraph"/>
        <w:numPr>
          <w:ilvl w:val="1"/>
          <w:numId w:val="4"/>
        </w:numPr>
      </w:pPr>
      <w:r>
        <w:rPr>
          <w:rFonts w:eastAsia="Times New Roman"/>
        </w:rPr>
        <w:t>Model 2: LP-WUS to trigger active PDCCH monitoring or SSSG switching assuming aperiodic traffic, e.g.</w:t>
      </w:r>
      <w:r w:rsidR="00BF6E02">
        <w:rPr>
          <w:rFonts w:eastAsia="Times New Roman"/>
        </w:rPr>
        <w:t>,</w:t>
      </w:r>
      <w:r>
        <w:rPr>
          <w:rFonts w:eastAsia="Times New Roman"/>
        </w:rPr>
        <w:t xml:space="preserve"> ftp traffic is configured to the UE</w:t>
      </w:r>
    </w:p>
    <w:p w14:paraId="69BD52DE" w14:textId="77777777" w:rsidR="007C7CDD" w:rsidRPr="006108BA" w:rsidRDefault="007C7CDD" w:rsidP="007C7CDD">
      <w:pPr>
        <w:pStyle w:val="ListParagraph"/>
        <w:numPr>
          <w:ilvl w:val="0"/>
          <w:numId w:val="4"/>
        </w:numPr>
      </w:pPr>
      <w:r>
        <w:rPr>
          <w:rFonts w:eastAsia="Times New Roman"/>
        </w:rPr>
        <w:t>Performance metrics include ratio of power consumption reduction, latency reduction</w:t>
      </w:r>
    </w:p>
    <w:p w14:paraId="74102A73" w14:textId="6011A601" w:rsidR="007C7CDD" w:rsidRPr="007C7CDD" w:rsidRDefault="007C7CDD" w:rsidP="007C7CDD">
      <w:pPr>
        <w:pStyle w:val="ListParagraph"/>
        <w:numPr>
          <w:ilvl w:val="0"/>
          <w:numId w:val="4"/>
        </w:numPr>
      </w:pPr>
      <w:r>
        <w:rPr>
          <w:rFonts w:eastAsia="DengXian"/>
          <w:lang w:eastAsia="zh-CN"/>
        </w:rPr>
        <w:t>LP-WUS may provide a function that is similar to DCI format 2_6</w:t>
      </w:r>
    </w:p>
    <w:p w14:paraId="7F1B5C20" w14:textId="5C5DC640" w:rsidR="007C7CDD" w:rsidRDefault="007C7CDD" w:rsidP="007C7CDD">
      <w:pPr>
        <w:pStyle w:val="B2"/>
        <w:numPr>
          <w:ilvl w:val="0"/>
          <w:numId w:val="4"/>
        </w:numPr>
        <w:spacing w:after="160" w:line="256" w:lineRule="auto"/>
        <w:rPr>
          <w:rFonts w:eastAsia="DengXian"/>
          <w:sz w:val="22"/>
          <w:szCs w:val="22"/>
          <w:lang w:eastAsia="zh-CN"/>
        </w:rPr>
      </w:pPr>
      <w:r>
        <w:rPr>
          <w:rFonts w:eastAsia="DengXian"/>
          <w:sz w:val="22"/>
          <w:szCs w:val="22"/>
          <w:lang w:eastAsia="zh-CN"/>
        </w:rPr>
        <w:t xml:space="preserve">Monitoring LP-WUS is further extended in the DRX ON time. </w:t>
      </w:r>
    </w:p>
    <w:p w14:paraId="0C6741FC" w14:textId="578281C6" w:rsidR="00925D7E" w:rsidRDefault="00925D7E" w:rsidP="00925D7E">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925D7E">
        <w:rPr>
          <w:rFonts w:ascii="Arial" w:hAnsi="Arial"/>
          <w:b w:val="0"/>
          <w:bCs w:val="0"/>
          <w:sz w:val="36"/>
          <w:szCs w:val="20"/>
        </w:rPr>
        <w:t>Complexity of LP-WUR</w:t>
      </w:r>
    </w:p>
    <w:p w14:paraId="44B95A9A" w14:textId="4F5D0BBD" w:rsidR="003558AA" w:rsidRPr="003558AA" w:rsidRDefault="003558AA" w:rsidP="003558AA">
      <w:r>
        <w:t xml:space="preserve">Besides power consumption, another key metric for LP-WUR is complexity. However, complexity evaluation for LP-WUR may be much different from the main ratio which was done in MTC/NB-IoT/RedCap. In a companion document [2], the overall architecture and each individual component of LP-WUR is discussed. The Complexity analysis should be done based on </w:t>
      </w:r>
      <w:r w:rsidR="00E041DD">
        <w:t xml:space="preserve">a selected receiver architecture. </w:t>
      </w:r>
    </w:p>
    <w:p w14:paraId="4B717034" w14:textId="402AB2BA" w:rsidR="00925D7E" w:rsidRDefault="00925D7E" w:rsidP="00925D7E">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925D7E">
        <w:rPr>
          <w:rFonts w:ascii="Arial" w:hAnsi="Arial"/>
          <w:b w:val="0"/>
          <w:bCs w:val="0"/>
          <w:sz w:val="36"/>
          <w:szCs w:val="20"/>
        </w:rPr>
        <w:t>Link level simulation</w:t>
      </w:r>
    </w:p>
    <w:p w14:paraId="68605647" w14:textId="6A7E3CF1" w:rsidR="006D0E19" w:rsidRDefault="0000371F" w:rsidP="00925D7E">
      <w:r>
        <w:t xml:space="preserve">The function for LP-WUS is to wake up the main radio of a UE when the traffic for the UEs arrives or there is a change on the network status, e.g., system information update. As discussed in [3], the LP-WUS may contain two parts: Part 1 is for AGC and carries a preamble for synchronization, while Part 2 may be used to carry multi-bit information for wake-up. </w:t>
      </w:r>
      <w:r w:rsidR="006D0E19">
        <w:t xml:space="preserve">Both the two parts of LP-WUS needs to be detected for correct wake-up indication. The link performance of the parts may not be same. For example, the preamble detection in Part 1 is normally more robust since it has the function to do synchronization too. The final performance of LP-WUS detection needs to consider the two parts jointly. </w:t>
      </w:r>
    </w:p>
    <w:p w14:paraId="41176E6D" w14:textId="656190DF" w:rsidR="00925D7E" w:rsidRDefault="00C1335B" w:rsidP="00925D7E">
      <w:r>
        <w:t>The performance metric includes false alarm rate and mis-detection rate. False alarm ratio defines the possibility that UE considers a LP-WUS is detected if gNB doesn’t transmit LP-WUS at all. False alarm of LP-WUS results waste of power due to useless wake-up main radio. 1% may be considered as the target false alarm rate which is often used for PUCCH detection and other channels. Mis-detection of LP-WUS is for the case that UE doesn’t consider a LP-WUS is detected but gNB actually transmit the LP-WUS. Mis-detection, if happens, results in missing the traffic to the UE or fail</w:t>
      </w:r>
      <w:r w:rsidR="006D0E19">
        <w:t xml:space="preserve">s to update network status, which is even more harmful to the communication. Therefore, a target rate 0.1% can be considered for mis-detection. </w:t>
      </w:r>
      <w:r w:rsidR="006D0E19">
        <w:lastRenderedPageBreak/>
        <w:t xml:space="preserve">Specifically, if multiple bits are carried by LP-WUS, e.g., a payload size similar to a DCI, the mis detection of LP-WUS may be modeled as BLER of the Part 2. </w:t>
      </w:r>
    </w:p>
    <w:p w14:paraId="6AFFAF86" w14:textId="0CF1DC02" w:rsidR="006D0E19" w:rsidRDefault="006D0E19" w:rsidP="00925D7E">
      <w:r>
        <w:t xml:space="preserve">Once the evaluation is done, a required SINR can be obtained for LP-WUS detection. Then, the sensitivity, e.g., MIL can be derived by the required SINR and other parameters, e.g., noise figure, antenna gain, channel BW of LP-WUS, etc. It may be preferred if the sensitivity of LP-WUS </w:t>
      </w:r>
      <w:r w:rsidR="003618D2">
        <w:t xml:space="preserve">at least not worse than the bottleneck channel of main radio which is PUSCH in many cases. </w:t>
      </w:r>
    </w:p>
    <w:p w14:paraId="3591F3EC" w14:textId="77777777" w:rsidR="003618D2" w:rsidRDefault="003618D2" w:rsidP="00925D7E"/>
    <w:p w14:paraId="2A59979A" w14:textId="551FBD80" w:rsidR="003618D2" w:rsidRPr="00CA5CB1" w:rsidRDefault="003618D2" w:rsidP="003618D2">
      <w:r w:rsidRPr="00CA5CB1">
        <w:rPr>
          <w:b/>
          <w:bCs/>
        </w:rPr>
        <w:t xml:space="preserve">Proposal </w:t>
      </w:r>
      <w:r>
        <w:rPr>
          <w:b/>
          <w:bCs/>
        </w:rPr>
        <w:t>3</w:t>
      </w:r>
      <w:r w:rsidRPr="00CA5CB1">
        <w:rPr>
          <w:b/>
          <w:bCs/>
        </w:rPr>
        <w:t>:</w:t>
      </w:r>
      <w:r w:rsidRPr="00CA5CB1">
        <w:t xml:space="preserve"> </w:t>
      </w:r>
    </w:p>
    <w:p w14:paraId="03E39EA1" w14:textId="59330F56" w:rsidR="003618D2" w:rsidRPr="003618D2" w:rsidRDefault="003618D2" w:rsidP="003618D2">
      <w:pPr>
        <w:pStyle w:val="ListParagraph"/>
        <w:numPr>
          <w:ilvl w:val="0"/>
          <w:numId w:val="4"/>
        </w:numPr>
      </w:pPr>
      <w:r>
        <w:rPr>
          <w:rFonts w:eastAsia="Times New Roman"/>
        </w:rPr>
        <w:t xml:space="preserve">Two performance metrics, false alarm rate of 1% and mis detection rate of 0.1% can be used in LP-WUS evaluation. </w:t>
      </w:r>
    </w:p>
    <w:p w14:paraId="6BFF165B" w14:textId="64AF2C96" w:rsidR="003618D2" w:rsidRPr="003618D2" w:rsidRDefault="003618D2" w:rsidP="003618D2">
      <w:pPr>
        <w:pStyle w:val="ListParagraph"/>
        <w:numPr>
          <w:ilvl w:val="0"/>
          <w:numId w:val="4"/>
        </w:numPr>
      </w:pPr>
      <w:r>
        <w:t>If LP-WUS consists two parts, the link performance of the two parts need to be jointly considered to derive the final performance metrics</w:t>
      </w:r>
    </w:p>
    <w:p w14:paraId="6CADE4DA" w14:textId="15C62B2A" w:rsidR="003618D2" w:rsidRPr="003618D2" w:rsidRDefault="003618D2" w:rsidP="003618D2">
      <w:pPr>
        <w:pStyle w:val="ListParagraph"/>
        <w:numPr>
          <w:ilvl w:val="0"/>
          <w:numId w:val="4"/>
        </w:numPr>
      </w:pPr>
      <w:r>
        <w:t>The sensitivity for LP-WUS can be derived by the required SINR for LP-WUS detection</w:t>
      </w:r>
    </w:p>
    <w:p w14:paraId="7B0814A5" w14:textId="77777777" w:rsidR="006A0ABB" w:rsidRDefault="006A0ABB" w:rsidP="003618D2">
      <w:pPr>
        <w:rPr>
          <w:rFonts w:eastAsia="Times New Roman"/>
        </w:rPr>
      </w:pPr>
    </w:p>
    <w:p w14:paraId="3D98ACCA" w14:textId="0BC40BDF" w:rsidR="003618D2" w:rsidRDefault="003618D2" w:rsidP="003618D2">
      <w:pPr>
        <w:rPr>
          <w:rFonts w:eastAsia="Times New Roman"/>
        </w:rPr>
      </w:pPr>
      <w:r>
        <w:rPr>
          <w:rFonts w:eastAsia="Times New Roman"/>
        </w:rPr>
        <w:t xml:space="preserve">To derive the required SINR for LP-WUS detection, the link level simulation assumption needs to be determined. To allow easy comparison of the sensitivity/MIL, we prefer to reuse the parameters/values that are often used in study/work item for coverage enhancement or RedCap. </w:t>
      </w:r>
    </w:p>
    <w:p w14:paraId="66C0E1D4" w14:textId="4A36260E" w:rsidR="003618D2" w:rsidRPr="00CB30B0" w:rsidRDefault="003618D2" w:rsidP="003618D2">
      <w:pPr>
        <w:jc w:val="center"/>
        <w:rPr>
          <w:b/>
          <w:bCs/>
        </w:rPr>
      </w:pPr>
      <w:r w:rsidRPr="00CB30B0">
        <w:rPr>
          <w:b/>
          <w:bCs/>
        </w:rPr>
        <w:t xml:space="preserve">Table </w:t>
      </w:r>
      <w:r>
        <w:rPr>
          <w:b/>
          <w:bCs/>
        </w:rPr>
        <w:t>4</w:t>
      </w:r>
      <w:r w:rsidRPr="00CB30B0">
        <w:rPr>
          <w:b/>
          <w:bCs/>
        </w:rPr>
        <w:t>: Common evaluation assumptions</w:t>
      </w:r>
    </w:p>
    <w:tbl>
      <w:tblPr>
        <w:tblW w:w="8428" w:type="dxa"/>
        <w:jc w:val="center"/>
        <w:tblLook w:val="04A0" w:firstRow="1" w:lastRow="0" w:firstColumn="1" w:lastColumn="0" w:noHBand="0" w:noVBand="1"/>
      </w:tblPr>
      <w:tblGrid>
        <w:gridCol w:w="2043"/>
        <w:gridCol w:w="2163"/>
        <w:gridCol w:w="2163"/>
        <w:gridCol w:w="2059"/>
      </w:tblGrid>
      <w:tr w:rsidR="003618D2" w:rsidRPr="001F71D9" w14:paraId="13C279F2" w14:textId="77777777" w:rsidTr="00881040">
        <w:trPr>
          <w:trHeight w:val="78"/>
          <w:jc w:val="center"/>
        </w:trPr>
        <w:tc>
          <w:tcPr>
            <w:tcW w:w="20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8D08D" w:themeFill="accent6" w:themeFillTint="99"/>
            <w:vAlign w:val="center"/>
            <w:hideMark/>
          </w:tcPr>
          <w:p w14:paraId="10A45F9B" w14:textId="77777777" w:rsidR="003618D2" w:rsidRPr="001F71D9" w:rsidRDefault="003618D2" w:rsidP="00881040">
            <w:pPr>
              <w:rPr>
                <w:b/>
                <w:bCs/>
                <w:color w:val="000000"/>
                <w:sz w:val="24"/>
                <w:lang w:eastAsia="zh-CN"/>
              </w:rPr>
            </w:pPr>
            <w:r w:rsidRPr="001F71D9">
              <w:rPr>
                <w:b/>
                <w:bCs/>
                <w:color w:val="000000"/>
                <w:sz w:val="24"/>
                <w:lang w:eastAsia="zh-CN"/>
              </w:rPr>
              <w:t xml:space="preserve">Parameters </w:t>
            </w:r>
          </w:p>
        </w:tc>
        <w:tc>
          <w:tcPr>
            <w:tcW w:w="2163"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0CF46BC5" w14:textId="77777777" w:rsidR="003618D2" w:rsidRPr="001F71D9" w:rsidRDefault="003618D2" w:rsidP="00881040">
            <w:pPr>
              <w:rPr>
                <w:b/>
                <w:bCs/>
                <w:color w:val="000000"/>
                <w:lang w:eastAsia="zh-CN"/>
              </w:rPr>
            </w:pPr>
            <w:r w:rsidRPr="001F71D9">
              <w:rPr>
                <w:b/>
                <w:bCs/>
                <w:color w:val="000000"/>
                <w:lang w:eastAsia="zh-CN"/>
              </w:rPr>
              <w:t>FR1, Urban</w:t>
            </w:r>
          </w:p>
        </w:tc>
        <w:tc>
          <w:tcPr>
            <w:tcW w:w="2163"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17D7095C" w14:textId="77777777" w:rsidR="003618D2" w:rsidRPr="001F71D9" w:rsidRDefault="003618D2" w:rsidP="00881040">
            <w:pPr>
              <w:rPr>
                <w:b/>
                <w:bCs/>
                <w:lang w:eastAsia="zh-CN"/>
              </w:rPr>
            </w:pPr>
            <w:r w:rsidRPr="001F71D9">
              <w:rPr>
                <w:b/>
                <w:bCs/>
                <w:lang w:eastAsia="zh-CN"/>
              </w:rPr>
              <w:t>FR1, Urban</w:t>
            </w:r>
          </w:p>
        </w:tc>
        <w:tc>
          <w:tcPr>
            <w:tcW w:w="2059"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2F8EC904" w14:textId="77777777" w:rsidR="003618D2" w:rsidRPr="001F71D9" w:rsidRDefault="003618D2" w:rsidP="00881040">
            <w:pPr>
              <w:rPr>
                <w:b/>
                <w:bCs/>
                <w:color w:val="000000"/>
                <w:lang w:eastAsia="zh-CN"/>
              </w:rPr>
            </w:pPr>
            <w:r w:rsidRPr="001F71D9">
              <w:rPr>
                <w:b/>
                <w:bCs/>
                <w:color w:val="000000"/>
                <w:lang w:eastAsia="zh-CN"/>
              </w:rPr>
              <w:t>FR1, Rural</w:t>
            </w:r>
          </w:p>
        </w:tc>
      </w:tr>
      <w:tr w:rsidR="003618D2" w:rsidRPr="001F71D9" w14:paraId="724D3AF7"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26CCE413" w14:textId="77777777" w:rsidR="003618D2" w:rsidRPr="001F71D9" w:rsidRDefault="003618D2" w:rsidP="00881040">
            <w:pPr>
              <w:rPr>
                <w:sz w:val="20"/>
                <w:szCs w:val="20"/>
                <w:lang w:eastAsia="zh-CN"/>
              </w:rPr>
            </w:pPr>
            <w:r w:rsidRPr="001F71D9">
              <w:rPr>
                <w:sz w:val="20"/>
                <w:szCs w:val="20"/>
                <w:lang w:eastAsia="zh-CN"/>
              </w:rPr>
              <w:t>Carrier Frequency</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D56785C" w14:textId="77777777" w:rsidR="003618D2" w:rsidRPr="001F71D9" w:rsidRDefault="003618D2" w:rsidP="00881040">
            <w:pPr>
              <w:rPr>
                <w:color w:val="000000"/>
                <w:sz w:val="20"/>
                <w:szCs w:val="20"/>
                <w:lang w:eastAsia="zh-CN"/>
              </w:rPr>
            </w:pPr>
            <w:r w:rsidRPr="001F71D9">
              <w:rPr>
                <w:color w:val="000000"/>
                <w:sz w:val="20"/>
                <w:szCs w:val="20"/>
                <w:lang w:eastAsia="zh-CN"/>
              </w:rPr>
              <w:t>2.6 GHz (TDD)</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9541187" w14:textId="77777777" w:rsidR="003618D2" w:rsidRPr="001F71D9" w:rsidRDefault="003618D2" w:rsidP="00881040">
            <w:pPr>
              <w:rPr>
                <w:sz w:val="20"/>
                <w:szCs w:val="20"/>
                <w:lang w:eastAsia="zh-CN"/>
              </w:rPr>
            </w:pPr>
            <w:r w:rsidRPr="001F71D9">
              <w:rPr>
                <w:sz w:val="20"/>
                <w:szCs w:val="20"/>
                <w:lang w:eastAsia="zh-CN"/>
              </w:rPr>
              <w:t>4 GHz (TDD)</w:t>
            </w:r>
          </w:p>
          <w:p w14:paraId="4931330C" w14:textId="77777777" w:rsidR="003618D2" w:rsidRPr="001F71D9" w:rsidRDefault="003618D2" w:rsidP="00881040">
            <w:pPr>
              <w:rPr>
                <w:sz w:val="20"/>
                <w:szCs w:val="20"/>
                <w:lang w:eastAsia="zh-CN"/>
              </w:rPr>
            </w:pPr>
            <w:r w:rsidRPr="001F71D9">
              <w:rPr>
                <w:sz w:val="20"/>
                <w:szCs w:val="20"/>
                <w:lang w:eastAsia="zh-CN"/>
              </w:rPr>
              <w:t>(Low priority)</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7F802660" w14:textId="77777777" w:rsidR="003618D2" w:rsidRPr="001F71D9" w:rsidRDefault="003618D2" w:rsidP="00881040">
            <w:pPr>
              <w:rPr>
                <w:color w:val="000000"/>
                <w:sz w:val="20"/>
                <w:szCs w:val="20"/>
                <w:lang w:eastAsia="zh-CN"/>
              </w:rPr>
            </w:pPr>
            <w:r w:rsidRPr="001F71D9">
              <w:rPr>
                <w:color w:val="000000"/>
                <w:sz w:val="20"/>
                <w:szCs w:val="20"/>
                <w:lang w:eastAsia="zh-CN"/>
              </w:rPr>
              <w:t>0.7 GHz (FDD)</w:t>
            </w:r>
          </w:p>
        </w:tc>
      </w:tr>
      <w:tr w:rsidR="003618D2" w:rsidRPr="001F71D9" w14:paraId="2D227B7C"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7DC0CF2" w14:textId="77777777" w:rsidR="003618D2" w:rsidRPr="001F71D9" w:rsidRDefault="003618D2" w:rsidP="00881040">
            <w:pPr>
              <w:rPr>
                <w:sz w:val="20"/>
                <w:szCs w:val="20"/>
                <w:lang w:eastAsia="zh-CN"/>
              </w:rPr>
            </w:pPr>
            <w:r w:rsidRPr="001F71D9">
              <w:rPr>
                <w:sz w:val="20"/>
                <w:szCs w:val="20"/>
                <w:lang w:eastAsia="zh-CN"/>
              </w:rPr>
              <w:t>SCS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FE95316" w14:textId="77777777" w:rsidR="003618D2" w:rsidRPr="001F71D9" w:rsidRDefault="003618D2" w:rsidP="00881040">
            <w:pPr>
              <w:rPr>
                <w:sz w:val="20"/>
                <w:szCs w:val="20"/>
                <w:lang w:eastAsia="zh-CN"/>
              </w:rPr>
            </w:pPr>
            <w:r w:rsidRPr="001F71D9">
              <w:rPr>
                <w:sz w:val="20"/>
                <w:szCs w:val="20"/>
                <w:lang w:eastAsia="zh-CN"/>
              </w:rPr>
              <w:t>30 kHz</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5257584" w14:textId="77777777" w:rsidR="003618D2" w:rsidRPr="001F71D9" w:rsidRDefault="003618D2" w:rsidP="00881040">
            <w:pPr>
              <w:rPr>
                <w:sz w:val="20"/>
                <w:szCs w:val="20"/>
                <w:lang w:eastAsia="zh-CN"/>
              </w:rPr>
            </w:pPr>
            <w:r w:rsidRPr="001F71D9">
              <w:rPr>
                <w:sz w:val="20"/>
                <w:szCs w:val="20"/>
                <w:lang w:eastAsia="zh-CN"/>
              </w:rPr>
              <w:t>30 kHz</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691A32F9" w14:textId="77777777" w:rsidR="003618D2" w:rsidRPr="001F71D9" w:rsidRDefault="003618D2" w:rsidP="00881040">
            <w:pPr>
              <w:rPr>
                <w:sz w:val="20"/>
                <w:szCs w:val="20"/>
                <w:lang w:eastAsia="zh-CN"/>
              </w:rPr>
            </w:pPr>
            <w:r w:rsidRPr="001F71D9">
              <w:rPr>
                <w:sz w:val="20"/>
                <w:szCs w:val="20"/>
                <w:lang w:eastAsia="zh-CN"/>
              </w:rPr>
              <w:t>15 kHz</w:t>
            </w:r>
          </w:p>
        </w:tc>
      </w:tr>
      <w:tr w:rsidR="003618D2" w:rsidRPr="001F71D9" w14:paraId="5C9E7F6E"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EE815A5" w14:textId="77777777" w:rsidR="003618D2" w:rsidRPr="001F71D9" w:rsidRDefault="003618D2" w:rsidP="00881040">
            <w:pPr>
              <w:rPr>
                <w:sz w:val="20"/>
                <w:szCs w:val="20"/>
                <w:lang w:eastAsia="zh-CN"/>
              </w:rPr>
            </w:pPr>
            <w:r w:rsidRPr="001F71D9">
              <w:rPr>
                <w:sz w:val="20"/>
                <w:szCs w:val="20"/>
                <w:lang w:eastAsia="zh-CN"/>
              </w:rPr>
              <w:t>Frame structure for TDD</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48932D5D" w14:textId="77777777" w:rsidR="003618D2" w:rsidRPr="001F71D9" w:rsidRDefault="003618D2" w:rsidP="00881040">
            <w:pPr>
              <w:rPr>
                <w:sz w:val="20"/>
                <w:szCs w:val="20"/>
                <w:lang w:eastAsia="zh-CN"/>
              </w:rPr>
            </w:pPr>
            <w:r w:rsidRPr="001F71D9">
              <w:rPr>
                <w:sz w:val="20"/>
                <w:szCs w:val="20"/>
                <w:lang w:eastAsia="zh-CN"/>
              </w:rPr>
              <w:t>DDDDDDDSUU (S: 6D:4G:4U)</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1401B21" w14:textId="77777777" w:rsidR="003618D2" w:rsidRPr="001F71D9" w:rsidRDefault="003618D2" w:rsidP="00881040">
            <w:pPr>
              <w:rPr>
                <w:sz w:val="20"/>
                <w:szCs w:val="20"/>
                <w:lang w:eastAsia="zh-CN"/>
              </w:rPr>
            </w:pPr>
            <w:r w:rsidRPr="001F71D9">
              <w:rPr>
                <w:sz w:val="20"/>
                <w:szCs w:val="20"/>
                <w:lang w:eastAsia="zh-CN"/>
              </w:rPr>
              <w:t>DDDSUDDSUU (S: 10D:2G:2U)</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235DB2BB" w14:textId="77777777" w:rsidR="003618D2" w:rsidRPr="001F71D9" w:rsidRDefault="003618D2" w:rsidP="00881040">
            <w:pPr>
              <w:rPr>
                <w:sz w:val="20"/>
                <w:szCs w:val="20"/>
                <w:lang w:eastAsia="zh-CN"/>
              </w:rPr>
            </w:pPr>
            <w:r w:rsidRPr="001F71D9">
              <w:rPr>
                <w:sz w:val="20"/>
                <w:szCs w:val="20"/>
                <w:lang w:eastAsia="zh-CN"/>
              </w:rPr>
              <w:t>N/A</w:t>
            </w:r>
          </w:p>
        </w:tc>
      </w:tr>
      <w:tr w:rsidR="003618D2" w:rsidRPr="001F71D9" w14:paraId="6CC2D838"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78B9473" w14:textId="77777777" w:rsidR="003618D2" w:rsidRPr="001F71D9" w:rsidRDefault="003618D2" w:rsidP="00881040">
            <w:pPr>
              <w:rPr>
                <w:sz w:val="20"/>
                <w:szCs w:val="20"/>
                <w:lang w:eastAsia="zh-CN"/>
              </w:rPr>
            </w:pPr>
            <w:r w:rsidRPr="001F71D9">
              <w:rPr>
                <w:sz w:val="20"/>
                <w:szCs w:val="20"/>
                <w:lang w:eastAsia="zh-CN"/>
              </w:rPr>
              <w:t># of gNB TX chains</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50CAD26C" w14:textId="77777777" w:rsidR="003618D2" w:rsidRPr="001F71D9" w:rsidRDefault="003618D2" w:rsidP="00881040">
            <w:pPr>
              <w:rPr>
                <w:sz w:val="20"/>
                <w:szCs w:val="20"/>
                <w:lang w:eastAsia="zh-CN"/>
              </w:rPr>
            </w:pPr>
            <w:r w:rsidRPr="001F71D9">
              <w:rPr>
                <w:sz w:val="20"/>
                <w:szCs w:val="20"/>
                <w:lang w:eastAsia="zh-CN"/>
              </w:rPr>
              <w:t>4</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0FF7607D" w14:textId="77777777" w:rsidR="003618D2" w:rsidRPr="001F71D9" w:rsidRDefault="003618D2" w:rsidP="00881040">
            <w:pPr>
              <w:rPr>
                <w:sz w:val="20"/>
                <w:szCs w:val="20"/>
                <w:lang w:eastAsia="zh-CN"/>
              </w:rPr>
            </w:pPr>
            <w:r w:rsidRPr="001F71D9">
              <w:rPr>
                <w:sz w:val="20"/>
                <w:szCs w:val="20"/>
                <w:lang w:eastAsia="zh-CN"/>
              </w:rPr>
              <w:t>4</w:t>
            </w:r>
          </w:p>
        </w:tc>
        <w:tc>
          <w:tcPr>
            <w:tcW w:w="2059" w:type="dxa"/>
            <w:tcBorders>
              <w:top w:val="nil"/>
              <w:left w:val="nil"/>
              <w:bottom w:val="single" w:sz="8" w:space="0" w:color="000000" w:themeColor="text1"/>
              <w:right w:val="single" w:sz="8" w:space="0" w:color="000000" w:themeColor="text1"/>
            </w:tcBorders>
            <w:shd w:val="clear" w:color="auto" w:fill="auto"/>
            <w:noWrap/>
            <w:vAlign w:val="center"/>
            <w:hideMark/>
          </w:tcPr>
          <w:p w14:paraId="203D5A6D" w14:textId="77777777" w:rsidR="003618D2" w:rsidRPr="001F71D9" w:rsidRDefault="003618D2" w:rsidP="00881040">
            <w:pPr>
              <w:rPr>
                <w:sz w:val="20"/>
                <w:szCs w:val="20"/>
                <w:lang w:eastAsia="zh-CN"/>
              </w:rPr>
            </w:pPr>
            <w:r w:rsidRPr="001F71D9">
              <w:rPr>
                <w:sz w:val="20"/>
                <w:szCs w:val="20"/>
                <w:lang w:eastAsia="zh-CN"/>
              </w:rPr>
              <w:t xml:space="preserve">2 </w:t>
            </w:r>
          </w:p>
        </w:tc>
      </w:tr>
      <w:tr w:rsidR="003618D2" w:rsidRPr="001F71D9" w14:paraId="0F9F2B69"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09EDC745" w14:textId="77777777" w:rsidR="003618D2" w:rsidRPr="001F71D9" w:rsidRDefault="003618D2" w:rsidP="00881040">
            <w:pPr>
              <w:rPr>
                <w:sz w:val="20"/>
                <w:szCs w:val="20"/>
                <w:lang w:eastAsia="zh-CN"/>
              </w:rPr>
            </w:pPr>
            <w:r w:rsidRPr="001F71D9">
              <w:rPr>
                <w:sz w:val="20"/>
                <w:szCs w:val="20"/>
                <w:lang w:eastAsia="zh-CN"/>
              </w:rPr>
              <w:t># of gNB RX chains</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02025D57" w14:textId="77777777" w:rsidR="003618D2" w:rsidRPr="001F71D9" w:rsidRDefault="003618D2" w:rsidP="00881040">
            <w:pPr>
              <w:rPr>
                <w:sz w:val="20"/>
                <w:szCs w:val="20"/>
                <w:lang w:eastAsia="zh-CN"/>
              </w:rPr>
            </w:pPr>
            <w:r w:rsidRPr="001F71D9">
              <w:rPr>
                <w:sz w:val="20"/>
                <w:szCs w:val="20"/>
                <w:lang w:eastAsia="zh-CN"/>
              </w:rPr>
              <w:t>4</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2FC379B8" w14:textId="77777777" w:rsidR="003618D2" w:rsidRPr="001F71D9" w:rsidRDefault="003618D2" w:rsidP="00881040">
            <w:pPr>
              <w:rPr>
                <w:sz w:val="20"/>
                <w:szCs w:val="20"/>
                <w:lang w:eastAsia="zh-CN"/>
              </w:rPr>
            </w:pPr>
            <w:r w:rsidRPr="001F71D9">
              <w:rPr>
                <w:sz w:val="20"/>
                <w:szCs w:val="20"/>
                <w:lang w:eastAsia="zh-CN"/>
              </w:rPr>
              <w:t>4</w:t>
            </w:r>
          </w:p>
        </w:tc>
        <w:tc>
          <w:tcPr>
            <w:tcW w:w="2059" w:type="dxa"/>
            <w:tcBorders>
              <w:top w:val="nil"/>
              <w:left w:val="nil"/>
              <w:bottom w:val="single" w:sz="8" w:space="0" w:color="000000" w:themeColor="text1"/>
              <w:right w:val="single" w:sz="8" w:space="0" w:color="000000" w:themeColor="text1"/>
            </w:tcBorders>
            <w:shd w:val="clear" w:color="auto" w:fill="auto"/>
            <w:noWrap/>
            <w:vAlign w:val="center"/>
            <w:hideMark/>
          </w:tcPr>
          <w:p w14:paraId="79215AA4" w14:textId="77777777" w:rsidR="003618D2" w:rsidRPr="001F71D9" w:rsidRDefault="003618D2" w:rsidP="00881040">
            <w:pPr>
              <w:rPr>
                <w:sz w:val="20"/>
                <w:szCs w:val="20"/>
                <w:lang w:eastAsia="zh-CN"/>
              </w:rPr>
            </w:pPr>
            <w:r w:rsidRPr="001F71D9">
              <w:rPr>
                <w:sz w:val="20"/>
                <w:szCs w:val="20"/>
                <w:lang w:eastAsia="zh-CN"/>
              </w:rPr>
              <w:t>2</w:t>
            </w:r>
          </w:p>
        </w:tc>
      </w:tr>
      <w:tr w:rsidR="003618D2" w:rsidRPr="001F71D9" w14:paraId="7B034776"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85108EC" w14:textId="77777777" w:rsidR="003618D2" w:rsidRPr="001F71D9" w:rsidRDefault="003618D2" w:rsidP="00881040">
            <w:pPr>
              <w:rPr>
                <w:sz w:val="20"/>
                <w:szCs w:val="20"/>
                <w:lang w:eastAsia="zh-CN"/>
              </w:rPr>
            </w:pPr>
            <w:r w:rsidRPr="001F71D9">
              <w:rPr>
                <w:sz w:val="20"/>
                <w:szCs w:val="20"/>
                <w:lang w:eastAsia="zh-CN"/>
              </w:rPr>
              <w:t>Channel Model</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07D04544" w14:textId="77777777" w:rsidR="003618D2" w:rsidRPr="001F71D9" w:rsidRDefault="003618D2" w:rsidP="00881040">
            <w:pPr>
              <w:rPr>
                <w:sz w:val="20"/>
                <w:szCs w:val="20"/>
                <w:lang w:eastAsia="zh-CN"/>
              </w:rPr>
            </w:pPr>
            <w:r w:rsidRPr="001F71D9">
              <w:rPr>
                <w:sz w:val="20"/>
                <w:szCs w:val="20"/>
                <w:lang w:eastAsia="zh-CN"/>
              </w:rPr>
              <w:t>TDL-C, NLOS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BFDFB06" w14:textId="77777777" w:rsidR="003618D2" w:rsidRPr="001F71D9" w:rsidRDefault="003618D2" w:rsidP="00881040">
            <w:pPr>
              <w:rPr>
                <w:sz w:val="20"/>
                <w:szCs w:val="20"/>
                <w:lang w:eastAsia="zh-CN"/>
              </w:rPr>
            </w:pPr>
            <w:r w:rsidRPr="001F71D9">
              <w:rPr>
                <w:sz w:val="20"/>
                <w:szCs w:val="20"/>
                <w:lang w:eastAsia="zh-CN"/>
              </w:rPr>
              <w:t>TDL-C, NLOS</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3993ED4C" w14:textId="77777777" w:rsidR="003618D2" w:rsidRPr="001F71D9" w:rsidRDefault="003618D2" w:rsidP="00881040">
            <w:pPr>
              <w:rPr>
                <w:sz w:val="20"/>
                <w:szCs w:val="20"/>
                <w:lang w:eastAsia="zh-CN"/>
              </w:rPr>
            </w:pPr>
            <w:r w:rsidRPr="001F71D9">
              <w:rPr>
                <w:sz w:val="20"/>
                <w:szCs w:val="20"/>
                <w:lang w:eastAsia="zh-CN"/>
              </w:rPr>
              <w:t>TDL-C, NLOS</w:t>
            </w:r>
          </w:p>
        </w:tc>
      </w:tr>
      <w:tr w:rsidR="003618D2" w:rsidRPr="001F71D9" w14:paraId="1ED38C55"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7D96550" w14:textId="77777777" w:rsidR="003618D2" w:rsidRPr="001F71D9" w:rsidRDefault="003618D2" w:rsidP="00881040">
            <w:pPr>
              <w:rPr>
                <w:sz w:val="20"/>
                <w:szCs w:val="20"/>
                <w:lang w:eastAsia="zh-CN"/>
              </w:rPr>
            </w:pPr>
            <w:r w:rsidRPr="001F71D9">
              <w:rPr>
                <w:sz w:val="20"/>
                <w:szCs w:val="20"/>
                <w:lang w:eastAsia="zh-CN"/>
              </w:rPr>
              <w:t>UE antenna correlation</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7A109A2E" w14:textId="77777777" w:rsidR="003618D2" w:rsidRPr="001F71D9" w:rsidRDefault="003618D2" w:rsidP="00881040">
            <w:pPr>
              <w:rPr>
                <w:sz w:val="20"/>
                <w:szCs w:val="20"/>
                <w:lang w:eastAsia="zh-CN"/>
              </w:rPr>
            </w:pPr>
            <w:r w:rsidRPr="001F71D9">
              <w:rPr>
                <w:sz w:val="20"/>
                <w:szCs w:val="20"/>
                <w:lang w:eastAsia="zh-CN"/>
              </w:rPr>
              <w:t>low</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9F7DB08" w14:textId="77777777" w:rsidR="003618D2" w:rsidRPr="001F71D9" w:rsidRDefault="003618D2" w:rsidP="00881040">
            <w:pPr>
              <w:rPr>
                <w:sz w:val="20"/>
                <w:szCs w:val="20"/>
                <w:lang w:eastAsia="zh-CN"/>
              </w:rPr>
            </w:pPr>
            <w:r w:rsidRPr="001F71D9">
              <w:rPr>
                <w:sz w:val="20"/>
                <w:szCs w:val="20"/>
                <w:lang w:eastAsia="zh-CN"/>
              </w:rPr>
              <w:t>low</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649AB9B7" w14:textId="77777777" w:rsidR="003618D2" w:rsidRPr="001F71D9" w:rsidRDefault="003618D2" w:rsidP="00881040">
            <w:pPr>
              <w:rPr>
                <w:sz w:val="20"/>
                <w:szCs w:val="20"/>
                <w:lang w:eastAsia="zh-CN"/>
              </w:rPr>
            </w:pPr>
            <w:r w:rsidRPr="001F71D9">
              <w:rPr>
                <w:sz w:val="20"/>
                <w:szCs w:val="20"/>
                <w:lang w:eastAsia="zh-CN"/>
              </w:rPr>
              <w:t>low</w:t>
            </w:r>
          </w:p>
        </w:tc>
      </w:tr>
      <w:tr w:rsidR="003618D2" w:rsidRPr="001F71D9" w14:paraId="0C1EABAF"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34BB4D1B" w14:textId="77777777" w:rsidR="003618D2" w:rsidRPr="001F71D9" w:rsidRDefault="003618D2" w:rsidP="00881040">
            <w:pPr>
              <w:rPr>
                <w:sz w:val="20"/>
                <w:szCs w:val="20"/>
                <w:lang w:eastAsia="zh-CN"/>
              </w:rPr>
            </w:pPr>
            <w:r w:rsidRPr="001F71D9">
              <w:rPr>
                <w:sz w:val="20"/>
                <w:szCs w:val="20"/>
                <w:lang w:eastAsia="zh-CN"/>
              </w:rPr>
              <w:t>delay spread</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089CF71" w14:textId="77777777" w:rsidR="003618D2" w:rsidRPr="001F71D9" w:rsidRDefault="003618D2" w:rsidP="00881040">
            <w:pPr>
              <w:rPr>
                <w:sz w:val="20"/>
                <w:szCs w:val="20"/>
                <w:lang w:eastAsia="zh-CN"/>
              </w:rPr>
            </w:pPr>
            <w:r w:rsidRPr="001F71D9">
              <w:rPr>
                <w:sz w:val="20"/>
                <w:szCs w:val="20"/>
                <w:lang w:eastAsia="zh-CN"/>
              </w:rPr>
              <w:t>300 ns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1E7D23C" w14:textId="77777777" w:rsidR="003618D2" w:rsidRPr="001F71D9" w:rsidRDefault="003618D2" w:rsidP="00881040">
            <w:pPr>
              <w:rPr>
                <w:sz w:val="20"/>
                <w:szCs w:val="20"/>
                <w:lang w:eastAsia="zh-CN"/>
              </w:rPr>
            </w:pPr>
            <w:r w:rsidRPr="001F71D9">
              <w:rPr>
                <w:sz w:val="20"/>
                <w:szCs w:val="20"/>
                <w:lang w:eastAsia="zh-CN"/>
              </w:rPr>
              <w:t>300 ns</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0578F369" w14:textId="77777777" w:rsidR="003618D2" w:rsidRPr="001F71D9" w:rsidRDefault="003618D2" w:rsidP="00881040">
            <w:pPr>
              <w:rPr>
                <w:sz w:val="20"/>
                <w:szCs w:val="20"/>
                <w:lang w:eastAsia="zh-CN"/>
              </w:rPr>
            </w:pPr>
            <w:r w:rsidRPr="001F71D9">
              <w:rPr>
                <w:sz w:val="20"/>
                <w:szCs w:val="20"/>
                <w:lang w:eastAsia="zh-CN"/>
              </w:rPr>
              <w:t>300 ns</w:t>
            </w:r>
          </w:p>
        </w:tc>
      </w:tr>
      <w:tr w:rsidR="003618D2" w:rsidRPr="001F71D9" w14:paraId="58AD619B"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0FAD1652" w14:textId="77777777" w:rsidR="003618D2" w:rsidRPr="001F71D9" w:rsidRDefault="003618D2" w:rsidP="00881040">
            <w:pPr>
              <w:rPr>
                <w:sz w:val="20"/>
                <w:szCs w:val="20"/>
                <w:lang w:eastAsia="zh-CN"/>
              </w:rPr>
            </w:pPr>
            <w:r w:rsidRPr="001F71D9">
              <w:rPr>
                <w:sz w:val="20"/>
                <w:szCs w:val="20"/>
                <w:lang w:eastAsia="zh-CN"/>
              </w:rPr>
              <w:t>UE velocity</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7E3DEEAC" w14:textId="77777777" w:rsidR="003618D2" w:rsidRPr="001F71D9" w:rsidRDefault="003618D2" w:rsidP="00881040">
            <w:pPr>
              <w:rPr>
                <w:sz w:val="20"/>
                <w:szCs w:val="20"/>
                <w:lang w:eastAsia="zh-CN"/>
              </w:rPr>
            </w:pPr>
            <w:r w:rsidRPr="001F71D9">
              <w:rPr>
                <w:sz w:val="20"/>
                <w:szCs w:val="20"/>
                <w:lang w:eastAsia="zh-CN"/>
              </w:rPr>
              <w:t>3 km/h</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28FA471A" w14:textId="77777777" w:rsidR="003618D2" w:rsidRPr="001F71D9" w:rsidRDefault="003618D2" w:rsidP="00881040">
            <w:pPr>
              <w:rPr>
                <w:sz w:val="20"/>
                <w:szCs w:val="20"/>
                <w:lang w:eastAsia="zh-CN"/>
              </w:rPr>
            </w:pPr>
            <w:r w:rsidRPr="001F71D9">
              <w:rPr>
                <w:sz w:val="20"/>
                <w:szCs w:val="20"/>
                <w:lang w:eastAsia="zh-CN"/>
              </w:rPr>
              <w:t>3 km/h</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24868BC9" w14:textId="77777777" w:rsidR="003618D2" w:rsidRPr="001F71D9" w:rsidRDefault="003618D2" w:rsidP="00881040">
            <w:pPr>
              <w:rPr>
                <w:sz w:val="20"/>
                <w:szCs w:val="20"/>
                <w:lang w:eastAsia="zh-CN"/>
              </w:rPr>
            </w:pPr>
            <w:r w:rsidRPr="001F71D9">
              <w:rPr>
                <w:sz w:val="20"/>
                <w:szCs w:val="20"/>
                <w:lang w:eastAsia="zh-CN"/>
              </w:rPr>
              <w:t>3 km/h</w:t>
            </w:r>
          </w:p>
        </w:tc>
      </w:tr>
      <w:tr w:rsidR="007B2CF0" w:rsidRPr="001F71D9" w14:paraId="09D05542"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087F6363" w14:textId="5C6B7D8B" w:rsidR="007B2CF0" w:rsidRPr="001F71D9" w:rsidRDefault="007B2CF0" w:rsidP="00881040">
            <w:pPr>
              <w:rPr>
                <w:sz w:val="20"/>
                <w:szCs w:val="20"/>
                <w:lang w:eastAsia="zh-CN"/>
              </w:rPr>
            </w:pPr>
            <w:r>
              <w:rPr>
                <w:sz w:val="20"/>
                <w:szCs w:val="20"/>
                <w:lang w:eastAsia="zh-CN"/>
              </w:rPr>
              <w:t xml:space="preserve">Modulation </w:t>
            </w:r>
          </w:p>
        </w:tc>
        <w:tc>
          <w:tcPr>
            <w:tcW w:w="6385" w:type="dxa"/>
            <w:gridSpan w:val="3"/>
            <w:tcBorders>
              <w:top w:val="nil"/>
              <w:left w:val="nil"/>
              <w:bottom w:val="single" w:sz="8" w:space="0" w:color="000000" w:themeColor="text1"/>
              <w:right w:val="single" w:sz="8" w:space="0" w:color="000000" w:themeColor="text1"/>
            </w:tcBorders>
            <w:shd w:val="clear" w:color="auto" w:fill="auto"/>
            <w:vAlign w:val="center"/>
          </w:tcPr>
          <w:p w14:paraId="486C9D03" w14:textId="789AA17B" w:rsidR="007B2CF0" w:rsidRPr="001F71D9" w:rsidRDefault="007B2CF0" w:rsidP="00881040">
            <w:pPr>
              <w:rPr>
                <w:sz w:val="20"/>
                <w:szCs w:val="20"/>
                <w:lang w:eastAsia="zh-CN"/>
              </w:rPr>
            </w:pPr>
            <w:r>
              <w:rPr>
                <w:sz w:val="20"/>
                <w:szCs w:val="20"/>
                <w:lang w:eastAsia="zh-CN"/>
              </w:rPr>
              <w:t>MC-OOK, MC-FSK</w:t>
            </w:r>
          </w:p>
        </w:tc>
      </w:tr>
      <w:tr w:rsidR="007B2CF0" w:rsidRPr="001F71D9" w14:paraId="7E6DCF36"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0A5F8523" w14:textId="5AA2110F" w:rsidR="007B2CF0" w:rsidRPr="006A0ABB" w:rsidRDefault="007B2CF0" w:rsidP="00881040">
            <w:pPr>
              <w:rPr>
                <w:sz w:val="20"/>
                <w:szCs w:val="20"/>
                <w:lang w:eastAsia="zh-CN"/>
              </w:rPr>
            </w:pPr>
            <w:r w:rsidRPr="006A0ABB">
              <w:rPr>
                <w:sz w:val="20"/>
                <w:szCs w:val="20"/>
                <w:lang w:eastAsia="zh-CN"/>
              </w:rPr>
              <w:t>Initial error of LO frequency or sampling clock</w:t>
            </w:r>
          </w:p>
        </w:tc>
        <w:tc>
          <w:tcPr>
            <w:tcW w:w="6385" w:type="dxa"/>
            <w:gridSpan w:val="3"/>
            <w:tcBorders>
              <w:top w:val="nil"/>
              <w:left w:val="nil"/>
              <w:bottom w:val="single" w:sz="8" w:space="0" w:color="000000" w:themeColor="text1"/>
              <w:right w:val="single" w:sz="8" w:space="0" w:color="000000" w:themeColor="text1"/>
            </w:tcBorders>
            <w:shd w:val="clear" w:color="auto" w:fill="auto"/>
            <w:vAlign w:val="center"/>
          </w:tcPr>
          <w:p w14:paraId="0D833AA7" w14:textId="7E8BDF8E" w:rsidR="007B2CF0" w:rsidRPr="00AE4D91" w:rsidRDefault="006A0ABB" w:rsidP="00881040">
            <w:pPr>
              <w:rPr>
                <w:sz w:val="20"/>
                <w:szCs w:val="20"/>
                <w:lang w:eastAsia="zh-CN"/>
              </w:rPr>
            </w:pPr>
            <w:r w:rsidRPr="00AE4D91">
              <w:rPr>
                <w:sz w:val="20"/>
                <w:szCs w:val="20"/>
                <w:lang w:eastAsia="zh-CN"/>
              </w:rPr>
              <w:t xml:space="preserve">Up to </w:t>
            </w:r>
            <w:r w:rsidR="007B2CF0" w:rsidRPr="00AE4D91">
              <w:rPr>
                <w:sz w:val="20"/>
                <w:szCs w:val="20"/>
                <w:lang w:eastAsia="zh-CN"/>
              </w:rPr>
              <w:t>[200ppm]</w:t>
            </w:r>
          </w:p>
        </w:tc>
      </w:tr>
      <w:tr w:rsidR="003618D2" w:rsidRPr="001F71D9" w14:paraId="50F83B15" w14:textId="77777777" w:rsidTr="00881040">
        <w:trPr>
          <w:trHeight w:val="71"/>
          <w:jc w:val="center"/>
        </w:trPr>
        <w:tc>
          <w:tcPr>
            <w:tcW w:w="8428" w:type="dxa"/>
            <w:gridSpan w:val="4"/>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0E864B02" w14:textId="25CF4EBC" w:rsidR="003618D2" w:rsidRPr="006A0ABB" w:rsidRDefault="007B2CF0" w:rsidP="00881040">
            <w:pPr>
              <w:rPr>
                <w:sz w:val="20"/>
                <w:szCs w:val="20"/>
                <w:lang w:eastAsia="zh-CN"/>
              </w:rPr>
            </w:pPr>
            <w:r w:rsidRPr="006A0ABB">
              <w:rPr>
                <w:sz w:val="20"/>
                <w:szCs w:val="20"/>
                <w:lang w:eastAsia="zh-CN"/>
              </w:rPr>
              <w:t>Main Radio of UE</w:t>
            </w:r>
          </w:p>
        </w:tc>
      </w:tr>
      <w:tr w:rsidR="007B2CF0" w:rsidRPr="001F71D9" w14:paraId="3CF8484B"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5DFF66AD" w14:textId="77777777" w:rsidR="007B2CF0" w:rsidRPr="006A0ABB" w:rsidRDefault="007B2CF0" w:rsidP="007B2CF0">
            <w:pPr>
              <w:rPr>
                <w:sz w:val="20"/>
                <w:szCs w:val="20"/>
                <w:lang w:eastAsia="zh-CN"/>
              </w:rPr>
            </w:pPr>
            <w:r w:rsidRPr="006A0ABB">
              <w:rPr>
                <w:sz w:val="20"/>
                <w:szCs w:val="20"/>
                <w:lang w:eastAsia="zh-CN"/>
              </w:rPr>
              <w:t>BW</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3AC8B8A8" w14:textId="77777777" w:rsidR="007B2CF0" w:rsidRPr="006A0ABB" w:rsidRDefault="007B2CF0" w:rsidP="007B2CF0">
            <w:pPr>
              <w:rPr>
                <w:sz w:val="20"/>
                <w:szCs w:val="20"/>
                <w:lang w:eastAsia="zh-CN"/>
              </w:rPr>
            </w:pPr>
            <w:r w:rsidRPr="006A0ABB">
              <w:rPr>
                <w:sz w:val="20"/>
                <w:szCs w:val="20"/>
                <w:lang w:eastAsia="zh-CN"/>
              </w:rPr>
              <w:t>100MHz (273 PRBs)</w:t>
            </w:r>
          </w:p>
          <w:p w14:paraId="245D2E62" w14:textId="77777777" w:rsidR="007B2CF0" w:rsidRPr="006A0ABB" w:rsidRDefault="007B2CF0" w:rsidP="007B2CF0">
            <w:pPr>
              <w:rPr>
                <w:sz w:val="20"/>
                <w:szCs w:val="20"/>
                <w:lang w:eastAsia="zh-CN"/>
              </w:rPr>
            </w:pPr>
            <w:r w:rsidRPr="006A0ABB">
              <w:rPr>
                <w:sz w:val="20"/>
                <w:szCs w:val="20"/>
                <w:lang w:eastAsia="zh-CN"/>
              </w:rPr>
              <w:t>20MHz (51 PRBs)</w:t>
            </w:r>
          </w:p>
          <w:p w14:paraId="2A12D0B8" w14:textId="2FEAB965" w:rsidR="007B2CF0" w:rsidRPr="006A0ABB" w:rsidRDefault="007B2CF0" w:rsidP="007B2CF0">
            <w:pPr>
              <w:rPr>
                <w:sz w:val="20"/>
                <w:szCs w:val="20"/>
                <w:lang w:eastAsia="zh-CN"/>
              </w:rPr>
            </w:pPr>
            <w:r w:rsidRPr="006A0ABB">
              <w:rPr>
                <w:sz w:val="20"/>
                <w:szCs w:val="20"/>
                <w:lang w:eastAsia="zh-CN"/>
              </w:rPr>
              <w:t>5MHz (11 PRBs)</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54C937B4" w14:textId="77777777" w:rsidR="007B2CF0" w:rsidRPr="006A0ABB" w:rsidRDefault="007B2CF0" w:rsidP="007B2CF0">
            <w:pPr>
              <w:rPr>
                <w:sz w:val="20"/>
                <w:szCs w:val="20"/>
                <w:lang w:eastAsia="zh-CN"/>
              </w:rPr>
            </w:pPr>
            <w:r w:rsidRPr="006A0ABB">
              <w:rPr>
                <w:sz w:val="20"/>
                <w:szCs w:val="20"/>
                <w:lang w:eastAsia="zh-CN"/>
              </w:rPr>
              <w:t>100MHz (273 PRBs)</w:t>
            </w:r>
          </w:p>
          <w:p w14:paraId="466ADA98" w14:textId="77777777" w:rsidR="007B2CF0" w:rsidRPr="006A0ABB" w:rsidRDefault="007B2CF0" w:rsidP="007B2CF0">
            <w:pPr>
              <w:rPr>
                <w:sz w:val="20"/>
                <w:szCs w:val="20"/>
                <w:lang w:eastAsia="zh-CN"/>
              </w:rPr>
            </w:pPr>
            <w:r w:rsidRPr="006A0ABB">
              <w:rPr>
                <w:sz w:val="20"/>
                <w:szCs w:val="20"/>
                <w:lang w:eastAsia="zh-CN"/>
              </w:rPr>
              <w:t>20MHz (51 PRBs)</w:t>
            </w:r>
          </w:p>
          <w:p w14:paraId="2EDDDC77" w14:textId="0C50C9C5" w:rsidR="007B2CF0" w:rsidRPr="006A0ABB" w:rsidRDefault="007B2CF0" w:rsidP="007B2CF0">
            <w:pPr>
              <w:rPr>
                <w:sz w:val="20"/>
                <w:szCs w:val="20"/>
                <w:lang w:eastAsia="zh-CN"/>
              </w:rPr>
            </w:pPr>
            <w:r w:rsidRPr="006A0ABB">
              <w:rPr>
                <w:sz w:val="20"/>
                <w:szCs w:val="20"/>
                <w:lang w:eastAsia="zh-CN"/>
              </w:rPr>
              <w:t>5MHz (11 PRBs)</w:t>
            </w:r>
          </w:p>
        </w:tc>
        <w:tc>
          <w:tcPr>
            <w:tcW w:w="2059" w:type="dxa"/>
            <w:tcBorders>
              <w:top w:val="nil"/>
              <w:left w:val="nil"/>
              <w:bottom w:val="single" w:sz="8" w:space="0" w:color="000000" w:themeColor="text1"/>
              <w:right w:val="single" w:sz="8" w:space="0" w:color="000000" w:themeColor="text1"/>
            </w:tcBorders>
            <w:shd w:val="clear" w:color="auto" w:fill="auto"/>
          </w:tcPr>
          <w:p w14:paraId="06320C36" w14:textId="77777777" w:rsidR="007B2CF0" w:rsidRPr="006A0ABB" w:rsidRDefault="007B2CF0" w:rsidP="007B2CF0">
            <w:pPr>
              <w:rPr>
                <w:sz w:val="20"/>
                <w:szCs w:val="20"/>
                <w:lang w:eastAsia="zh-CN"/>
              </w:rPr>
            </w:pPr>
            <w:r w:rsidRPr="006A0ABB">
              <w:rPr>
                <w:sz w:val="20"/>
                <w:szCs w:val="20"/>
                <w:lang w:eastAsia="zh-CN"/>
              </w:rPr>
              <w:t>20MHz (106 PRBs)</w:t>
            </w:r>
          </w:p>
          <w:p w14:paraId="105F8EDC" w14:textId="6783AE48" w:rsidR="007B2CF0" w:rsidRPr="006A0ABB" w:rsidRDefault="007B2CF0" w:rsidP="007B2CF0">
            <w:pPr>
              <w:rPr>
                <w:sz w:val="20"/>
                <w:szCs w:val="20"/>
                <w:lang w:eastAsia="zh-CN"/>
              </w:rPr>
            </w:pPr>
            <w:r w:rsidRPr="006A0ABB">
              <w:rPr>
                <w:sz w:val="20"/>
                <w:szCs w:val="20"/>
                <w:lang w:eastAsia="zh-CN"/>
              </w:rPr>
              <w:t>5MHz (25 PRBs)</w:t>
            </w:r>
          </w:p>
        </w:tc>
      </w:tr>
      <w:tr w:rsidR="003618D2" w:rsidRPr="001F71D9" w14:paraId="7D4B73D3"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1BFA2BD5" w14:textId="1CF4E666" w:rsidR="003618D2" w:rsidRPr="006A0ABB" w:rsidRDefault="003618D2" w:rsidP="00881040">
            <w:pPr>
              <w:rPr>
                <w:sz w:val="20"/>
                <w:szCs w:val="20"/>
                <w:lang w:eastAsia="zh-CN"/>
              </w:rPr>
            </w:pPr>
            <w:r w:rsidRPr="006A0ABB">
              <w:rPr>
                <w:sz w:val="20"/>
                <w:szCs w:val="20"/>
                <w:lang w:eastAsia="zh-CN"/>
              </w:rPr>
              <w:lastRenderedPageBreak/>
              <w:t># of TX chains</w:t>
            </w:r>
            <w:r w:rsidR="007B2CF0" w:rsidRPr="006A0ABB">
              <w:rPr>
                <w:sz w:val="20"/>
                <w:szCs w:val="20"/>
                <w:lang w:eastAsia="zh-CN"/>
              </w:rPr>
              <w:t xml:space="preserve"> </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677041E6" w14:textId="77777777" w:rsidR="003618D2" w:rsidRPr="006A0ABB" w:rsidRDefault="003618D2" w:rsidP="00881040">
            <w:pPr>
              <w:rPr>
                <w:sz w:val="20"/>
                <w:szCs w:val="20"/>
                <w:lang w:eastAsia="zh-CN"/>
              </w:rPr>
            </w:pPr>
            <w:r w:rsidRPr="006A0ABB">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589D053F" w14:textId="77777777" w:rsidR="003618D2" w:rsidRPr="006A0ABB" w:rsidRDefault="003618D2" w:rsidP="00881040">
            <w:pPr>
              <w:rPr>
                <w:sz w:val="20"/>
                <w:szCs w:val="20"/>
                <w:lang w:eastAsia="zh-CN"/>
              </w:rPr>
            </w:pPr>
            <w:r w:rsidRPr="006A0ABB">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tcPr>
          <w:p w14:paraId="1ADF22EC" w14:textId="77777777" w:rsidR="003618D2" w:rsidRPr="006A0ABB" w:rsidRDefault="003618D2" w:rsidP="00881040">
            <w:pPr>
              <w:rPr>
                <w:sz w:val="20"/>
                <w:szCs w:val="20"/>
                <w:lang w:eastAsia="zh-CN"/>
              </w:rPr>
            </w:pPr>
            <w:r w:rsidRPr="006A0ABB">
              <w:rPr>
                <w:sz w:val="20"/>
                <w:szCs w:val="20"/>
                <w:lang w:eastAsia="zh-CN"/>
              </w:rPr>
              <w:t>1</w:t>
            </w:r>
          </w:p>
        </w:tc>
      </w:tr>
      <w:tr w:rsidR="003618D2" w:rsidRPr="001F71D9" w14:paraId="5CDA3C70"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52A7596A" w14:textId="7A379637" w:rsidR="003618D2" w:rsidRPr="006A0ABB" w:rsidRDefault="003618D2" w:rsidP="00881040">
            <w:pPr>
              <w:rPr>
                <w:sz w:val="20"/>
                <w:szCs w:val="20"/>
                <w:lang w:eastAsia="zh-CN"/>
              </w:rPr>
            </w:pPr>
            <w:r w:rsidRPr="006A0ABB">
              <w:rPr>
                <w:sz w:val="20"/>
                <w:szCs w:val="20"/>
                <w:lang w:eastAsia="zh-CN"/>
              </w:rPr>
              <w:t># of RX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791E29C5" w14:textId="28B62505" w:rsidR="003618D2" w:rsidRPr="006A0ABB" w:rsidRDefault="003618D2" w:rsidP="00881040">
            <w:pPr>
              <w:rPr>
                <w:sz w:val="20"/>
                <w:szCs w:val="20"/>
                <w:lang w:eastAsia="zh-CN"/>
              </w:rPr>
            </w:pPr>
            <w:r w:rsidRPr="006A0ABB">
              <w:rPr>
                <w:sz w:val="20"/>
                <w:szCs w:val="20"/>
                <w:lang w:eastAsia="zh-CN"/>
              </w:rPr>
              <w:t>4</w:t>
            </w:r>
            <w:r w:rsidR="007B2CF0" w:rsidRPr="006A0ABB">
              <w:rPr>
                <w:sz w:val="20"/>
                <w:szCs w:val="20"/>
                <w:lang w:eastAsia="zh-CN"/>
              </w:rPr>
              <w:t>, 1</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15356AD9" w14:textId="3BF0E50B" w:rsidR="003618D2" w:rsidRPr="006A0ABB" w:rsidRDefault="003618D2" w:rsidP="00881040">
            <w:pPr>
              <w:rPr>
                <w:sz w:val="20"/>
                <w:szCs w:val="20"/>
                <w:lang w:eastAsia="zh-CN"/>
              </w:rPr>
            </w:pPr>
            <w:r w:rsidRPr="006A0ABB">
              <w:rPr>
                <w:sz w:val="20"/>
                <w:szCs w:val="20"/>
                <w:lang w:eastAsia="zh-CN"/>
              </w:rPr>
              <w:t>4</w:t>
            </w:r>
            <w:r w:rsidR="007B2CF0" w:rsidRPr="006A0ABB">
              <w:rPr>
                <w:sz w:val="20"/>
                <w:szCs w:val="20"/>
                <w:lang w:eastAsia="zh-CN"/>
              </w:rPr>
              <w:t>, 1</w:t>
            </w:r>
          </w:p>
        </w:tc>
        <w:tc>
          <w:tcPr>
            <w:tcW w:w="2059" w:type="dxa"/>
            <w:tcBorders>
              <w:top w:val="nil"/>
              <w:left w:val="nil"/>
              <w:bottom w:val="single" w:sz="8" w:space="0" w:color="000000" w:themeColor="text1"/>
              <w:right w:val="single" w:sz="8" w:space="0" w:color="000000" w:themeColor="text1"/>
            </w:tcBorders>
            <w:shd w:val="clear" w:color="auto" w:fill="auto"/>
            <w:vAlign w:val="center"/>
          </w:tcPr>
          <w:p w14:paraId="3D50B91C" w14:textId="6711B205" w:rsidR="003618D2" w:rsidRPr="006A0ABB" w:rsidRDefault="003618D2" w:rsidP="00881040">
            <w:pPr>
              <w:rPr>
                <w:sz w:val="20"/>
                <w:szCs w:val="20"/>
                <w:lang w:eastAsia="zh-CN"/>
              </w:rPr>
            </w:pPr>
            <w:r w:rsidRPr="006A0ABB">
              <w:rPr>
                <w:sz w:val="20"/>
                <w:szCs w:val="20"/>
                <w:lang w:eastAsia="zh-CN"/>
              </w:rPr>
              <w:t>2</w:t>
            </w:r>
            <w:r w:rsidR="007B2CF0" w:rsidRPr="006A0ABB">
              <w:rPr>
                <w:sz w:val="20"/>
                <w:szCs w:val="20"/>
                <w:lang w:eastAsia="zh-CN"/>
              </w:rPr>
              <w:t>, 1</w:t>
            </w:r>
          </w:p>
        </w:tc>
      </w:tr>
      <w:tr w:rsidR="003618D2" w:rsidRPr="001F71D9" w14:paraId="3A90452A" w14:textId="77777777" w:rsidTr="00881040">
        <w:trPr>
          <w:trHeight w:val="71"/>
          <w:jc w:val="center"/>
        </w:trPr>
        <w:tc>
          <w:tcPr>
            <w:tcW w:w="8428" w:type="dxa"/>
            <w:gridSpan w:val="4"/>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50DFF394" w14:textId="533927B1" w:rsidR="003618D2" w:rsidRPr="006A0ABB" w:rsidRDefault="007B2CF0" w:rsidP="00881040">
            <w:pPr>
              <w:rPr>
                <w:sz w:val="20"/>
                <w:szCs w:val="20"/>
                <w:lang w:eastAsia="zh-CN"/>
              </w:rPr>
            </w:pPr>
            <w:r w:rsidRPr="006A0ABB">
              <w:rPr>
                <w:sz w:val="20"/>
                <w:szCs w:val="20"/>
                <w:lang w:eastAsia="zh-CN"/>
              </w:rPr>
              <w:t>LP-WUR of UE</w:t>
            </w:r>
          </w:p>
        </w:tc>
      </w:tr>
      <w:tr w:rsidR="007B2CF0" w:rsidRPr="001F71D9" w14:paraId="34B3A04A"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BBA3246" w14:textId="77777777" w:rsidR="007B2CF0" w:rsidRPr="006A0ABB" w:rsidRDefault="007B2CF0" w:rsidP="007B2CF0">
            <w:pPr>
              <w:rPr>
                <w:sz w:val="20"/>
                <w:szCs w:val="20"/>
                <w:lang w:eastAsia="zh-CN"/>
              </w:rPr>
            </w:pPr>
            <w:r w:rsidRPr="006A0ABB">
              <w:rPr>
                <w:sz w:val="20"/>
                <w:szCs w:val="20"/>
                <w:lang w:eastAsia="zh-CN"/>
              </w:rPr>
              <w:t>BW</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4127955A" w14:textId="56E223D5" w:rsidR="007B2CF0" w:rsidRPr="00AE4D91" w:rsidRDefault="007B2CF0" w:rsidP="007B2CF0">
            <w:pPr>
              <w:rPr>
                <w:sz w:val="20"/>
                <w:szCs w:val="20"/>
                <w:lang w:eastAsia="zh-CN"/>
              </w:rPr>
            </w:pPr>
            <w:r w:rsidRPr="00AE4D91">
              <w:rPr>
                <w:sz w:val="20"/>
                <w:szCs w:val="20"/>
                <w:lang w:eastAsia="zh-CN"/>
              </w:rPr>
              <w:t>[4MHz]</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26996315" w14:textId="5EFAAECA" w:rsidR="007B2CF0" w:rsidRPr="00AE4D91" w:rsidRDefault="007B2CF0" w:rsidP="007B2CF0">
            <w:pPr>
              <w:rPr>
                <w:sz w:val="20"/>
                <w:szCs w:val="20"/>
                <w:lang w:eastAsia="zh-CN"/>
              </w:rPr>
            </w:pPr>
            <w:r w:rsidRPr="00AE4D91">
              <w:rPr>
                <w:sz w:val="20"/>
                <w:szCs w:val="20"/>
                <w:lang w:eastAsia="zh-CN"/>
              </w:rPr>
              <w:t>[4MHz]</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657AD7BF" w14:textId="5A5CBDF4" w:rsidR="007B2CF0" w:rsidRPr="00AE4D91" w:rsidRDefault="007B2CF0" w:rsidP="007B2CF0">
            <w:pPr>
              <w:rPr>
                <w:sz w:val="20"/>
                <w:szCs w:val="20"/>
                <w:lang w:eastAsia="zh-CN"/>
              </w:rPr>
            </w:pPr>
            <w:r w:rsidRPr="00AE4D91">
              <w:rPr>
                <w:sz w:val="20"/>
                <w:szCs w:val="20"/>
                <w:lang w:eastAsia="zh-CN"/>
              </w:rPr>
              <w:t>[4MHz]</w:t>
            </w:r>
          </w:p>
        </w:tc>
      </w:tr>
      <w:tr w:rsidR="007B2CF0" w:rsidRPr="001F71D9" w14:paraId="0FB91EB1"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BFA7AC7" w14:textId="77777777" w:rsidR="007B2CF0" w:rsidRPr="006A0ABB" w:rsidRDefault="007B2CF0" w:rsidP="007B2CF0">
            <w:pPr>
              <w:rPr>
                <w:sz w:val="20"/>
                <w:szCs w:val="20"/>
                <w:lang w:eastAsia="zh-CN"/>
              </w:rPr>
            </w:pPr>
            <w:r w:rsidRPr="006A0ABB">
              <w:rPr>
                <w:sz w:val="20"/>
                <w:szCs w:val="20"/>
                <w:lang w:eastAsia="zh-CN"/>
              </w:rPr>
              <w:t># of UE RX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3344FCC9" w14:textId="07D193B5" w:rsidR="007B2CF0" w:rsidRPr="00AE4D91" w:rsidRDefault="007B2CF0" w:rsidP="007B2CF0">
            <w:pPr>
              <w:rPr>
                <w:sz w:val="20"/>
                <w:szCs w:val="20"/>
                <w:lang w:eastAsia="zh-CN"/>
              </w:rPr>
            </w:pPr>
            <w:r w:rsidRPr="00AE4D91">
              <w:rPr>
                <w:sz w:val="20"/>
                <w:szCs w:val="20"/>
                <w:lang w:eastAsia="zh-CN"/>
              </w:rPr>
              <w:t>[4, 1]</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78A27259" w14:textId="6ED579DE" w:rsidR="007B2CF0" w:rsidRPr="00AE4D91" w:rsidRDefault="007B2CF0" w:rsidP="007B2CF0">
            <w:pPr>
              <w:rPr>
                <w:sz w:val="20"/>
                <w:szCs w:val="20"/>
                <w:lang w:eastAsia="zh-CN"/>
              </w:rPr>
            </w:pPr>
            <w:r w:rsidRPr="00AE4D91">
              <w:rPr>
                <w:sz w:val="20"/>
                <w:szCs w:val="20"/>
                <w:lang w:eastAsia="zh-CN"/>
              </w:rPr>
              <w:t>[4, 1]</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0B09BD8A" w14:textId="3C75FB04" w:rsidR="007B2CF0" w:rsidRPr="00AE4D91" w:rsidRDefault="007B2CF0" w:rsidP="007B2CF0">
            <w:pPr>
              <w:rPr>
                <w:sz w:val="20"/>
                <w:szCs w:val="20"/>
                <w:lang w:eastAsia="zh-CN"/>
              </w:rPr>
            </w:pPr>
            <w:r w:rsidRPr="00AE4D91">
              <w:rPr>
                <w:sz w:val="20"/>
                <w:szCs w:val="20"/>
                <w:lang w:eastAsia="zh-CN"/>
              </w:rPr>
              <w:t>[2, 1]</w:t>
            </w:r>
          </w:p>
        </w:tc>
      </w:tr>
    </w:tbl>
    <w:p w14:paraId="04689978" w14:textId="77777777" w:rsidR="003618D2" w:rsidRDefault="003618D2" w:rsidP="003618D2">
      <w:pPr>
        <w:rPr>
          <w:rFonts w:eastAsia="Times New Roman"/>
        </w:rPr>
      </w:pPr>
    </w:p>
    <w:p w14:paraId="65D240C0" w14:textId="6A00797E" w:rsidR="007B2CF0" w:rsidRPr="00CA5CB1" w:rsidRDefault="007B2CF0" w:rsidP="007B2CF0">
      <w:r w:rsidRPr="00CA5CB1">
        <w:rPr>
          <w:b/>
          <w:bCs/>
        </w:rPr>
        <w:t xml:space="preserve">Proposal </w:t>
      </w:r>
      <w:r>
        <w:rPr>
          <w:b/>
          <w:bCs/>
        </w:rPr>
        <w:t>4</w:t>
      </w:r>
      <w:r w:rsidRPr="00CA5CB1">
        <w:rPr>
          <w:b/>
          <w:bCs/>
        </w:rPr>
        <w:t>:</w:t>
      </w:r>
      <w:r w:rsidRPr="00CA5CB1">
        <w:t xml:space="preserve"> </w:t>
      </w:r>
    </w:p>
    <w:p w14:paraId="4E0AE249" w14:textId="4361FA2A" w:rsidR="007B2CF0" w:rsidRPr="003618D2" w:rsidRDefault="007B2CF0" w:rsidP="007B2CF0">
      <w:pPr>
        <w:pStyle w:val="ListParagraph"/>
        <w:numPr>
          <w:ilvl w:val="0"/>
          <w:numId w:val="4"/>
        </w:numPr>
      </w:pPr>
      <w:r>
        <w:rPr>
          <w:rFonts w:eastAsia="Times New Roman"/>
        </w:rPr>
        <w:t>Adopt Table 4 as a start point for the detailed link-level simulation assumption</w:t>
      </w:r>
      <w:r w:rsidR="006A0ABB">
        <w:rPr>
          <w:rFonts w:eastAsia="Times New Roman"/>
        </w:rPr>
        <w:t>s</w:t>
      </w:r>
      <w:r>
        <w:rPr>
          <w:rFonts w:eastAsia="Times New Roman"/>
        </w:rPr>
        <w:t xml:space="preserve"> for LP-WUS detect</w:t>
      </w:r>
      <w:r w:rsidR="006A0ABB">
        <w:rPr>
          <w:rFonts w:eastAsia="Times New Roman"/>
        </w:rPr>
        <w:t>i</w:t>
      </w:r>
      <w:r>
        <w:rPr>
          <w:rFonts w:eastAsia="Times New Roman"/>
        </w:rPr>
        <w:t xml:space="preserve">on. </w:t>
      </w:r>
    </w:p>
    <w:p w14:paraId="405BED3E" w14:textId="77777777" w:rsidR="00925D7E" w:rsidRPr="00925D7E" w:rsidRDefault="00925D7E" w:rsidP="00925D7E"/>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074603BD"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925D7E">
        <w:rPr>
          <w:sz w:val="22"/>
          <w:szCs w:val="28"/>
        </w:rPr>
        <w:t>methodology and performance metric for the evaluations for LP-WUS/WUR</w:t>
      </w:r>
      <w:r w:rsidR="005D369E">
        <w:rPr>
          <w:sz w:val="22"/>
          <w:szCs w:val="28"/>
        </w:rPr>
        <w:t>. We made the following observations and proposals</w:t>
      </w:r>
    </w:p>
    <w:p w14:paraId="3E869308" w14:textId="77777777" w:rsidR="00E038BC" w:rsidRDefault="00E038BC" w:rsidP="00D166BA">
      <w:pPr>
        <w:pStyle w:val="3GPPNormalText"/>
        <w:rPr>
          <w:sz w:val="22"/>
          <w:szCs w:val="28"/>
        </w:rPr>
      </w:pPr>
    </w:p>
    <w:p w14:paraId="4151E756" w14:textId="77777777" w:rsidR="006A0ABB" w:rsidRPr="00CA5CB1" w:rsidRDefault="006A0ABB" w:rsidP="006A0ABB">
      <w:r w:rsidRPr="00CA5CB1">
        <w:rPr>
          <w:b/>
          <w:bCs/>
        </w:rPr>
        <w:t>Proposal 1:</w:t>
      </w:r>
      <w:r w:rsidRPr="00CA5CB1">
        <w:t xml:space="preserve"> </w:t>
      </w:r>
      <w:r>
        <w:t>For idle/inactive mode</w:t>
      </w:r>
    </w:p>
    <w:p w14:paraId="7E24969F" w14:textId="77777777" w:rsidR="006A0ABB" w:rsidRPr="00E521FE" w:rsidRDefault="006A0ABB" w:rsidP="006A0ABB">
      <w:pPr>
        <w:pStyle w:val="ListParagraph"/>
        <w:numPr>
          <w:ilvl w:val="0"/>
          <w:numId w:val="4"/>
        </w:numPr>
        <w:rPr>
          <w:rFonts w:eastAsia="Times New Roman"/>
        </w:rPr>
      </w:pPr>
      <w:r>
        <w:rPr>
          <w:rFonts w:eastAsia="Times New Roman"/>
        </w:rPr>
        <w:t>For the deeper sleep mode of main radio, the power consumption, additional transition energy and transition time can be respectively assumed as 0.015, 2000 and 400ms for the evaluation of power saving and latency reduction</w:t>
      </w:r>
      <w:r w:rsidRPr="00CA5CB1">
        <w:rPr>
          <w:rFonts w:eastAsia="Times New Roman"/>
        </w:rPr>
        <w:t xml:space="preserve">. </w:t>
      </w:r>
    </w:p>
    <w:p w14:paraId="5CB33D6F" w14:textId="77777777" w:rsidR="006A0ABB" w:rsidRPr="00E521FE" w:rsidRDefault="006A0ABB" w:rsidP="006A0ABB">
      <w:pPr>
        <w:pStyle w:val="ListParagraph"/>
        <w:numPr>
          <w:ilvl w:val="0"/>
          <w:numId w:val="4"/>
        </w:numPr>
        <w:rPr>
          <w:rFonts w:eastAsia="Times New Roman"/>
        </w:rPr>
      </w:pPr>
      <w:r>
        <w:rPr>
          <w:rFonts w:eastAsia="Times New Roman"/>
        </w:rPr>
        <w:t>The power consumption for the active or inactive state of LP-WUR is assumed to 100uW – 1mW and 1</w:t>
      </w:r>
      <w:r w:rsidRPr="00E521FE">
        <w:rPr>
          <w:rFonts w:eastAsia="Times New Roman"/>
        </w:rPr>
        <w:t>-</w:t>
      </w:r>
      <w:r>
        <w:rPr>
          <w:rFonts w:eastAsia="Times New Roman"/>
        </w:rPr>
        <w:t>10</w:t>
      </w:r>
      <w:r w:rsidRPr="00E521FE">
        <w:rPr>
          <w:rFonts w:eastAsia="Times New Roman"/>
        </w:rPr>
        <w:t>uW</w:t>
      </w:r>
      <w:r>
        <w:rPr>
          <w:rFonts w:eastAsia="Times New Roman"/>
        </w:rPr>
        <w:t xml:space="preserve"> for the evaluation of power saving and latency reduction</w:t>
      </w:r>
    </w:p>
    <w:p w14:paraId="6348A5E9" w14:textId="77777777" w:rsidR="006A0ABB" w:rsidRPr="00E521FE" w:rsidRDefault="006A0ABB" w:rsidP="006A0ABB">
      <w:pPr>
        <w:pStyle w:val="ListParagraph"/>
        <w:numPr>
          <w:ilvl w:val="0"/>
          <w:numId w:val="4"/>
        </w:numPr>
        <w:rPr>
          <w:rFonts w:eastAsia="Times New Roman"/>
        </w:rPr>
      </w:pPr>
      <w:r>
        <w:rPr>
          <w:rFonts w:eastAsia="Times New Roman"/>
        </w:rPr>
        <w:t>Performance metrics include ratio of power consumption reduction, latency reduction</w:t>
      </w:r>
    </w:p>
    <w:p w14:paraId="7511CCA2" w14:textId="77777777" w:rsidR="006A0ABB" w:rsidRPr="006108BA" w:rsidRDefault="006A0ABB" w:rsidP="006A0ABB">
      <w:pPr>
        <w:pStyle w:val="ListParagraph"/>
        <w:numPr>
          <w:ilvl w:val="0"/>
          <w:numId w:val="4"/>
        </w:numPr>
      </w:pPr>
      <w:r>
        <w:rPr>
          <w:rFonts w:eastAsia="Times New Roman"/>
        </w:rPr>
        <w:t>In the modeling, LP-WUS is assumed to replace PEI PDCCH</w:t>
      </w:r>
    </w:p>
    <w:p w14:paraId="46E45FC2" w14:textId="77777777" w:rsidR="006A0ABB" w:rsidRPr="00925D7E" w:rsidRDefault="006A0ABB" w:rsidP="006A0ABB">
      <w:pPr>
        <w:pStyle w:val="ListParagraph"/>
        <w:numPr>
          <w:ilvl w:val="0"/>
          <w:numId w:val="4"/>
        </w:numPr>
      </w:pPr>
      <w:r>
        <w:rPr>
          <w:rFonts w:eastAsia="Times New Roman"/>
        </w:rPr>
        <w:t>Study LP-WUS to provide more information than PEI PDCCH</w:t>
      </w:r>
    </w:p>
    <w:p w14:paraId="7A4A1E9D" w14:textId="77777777" w:rsidR="006A0ABB" w:rsidRPr="00CA5CB1" w:rsidRDefault="006A0ABB" w:rsidP="006A0ABB">
      <w:r w:rsidRPr="00CA5CB1">
        <w:rPr>
          <w:b/>
          <w:bCs/>
        </w:rPr>
        <w:t xml:space="preserve">Proposal </w:t>
      </w:r>
      <w:r>
        <w:rPr>
          <w:b/>
          <w:bCs/>
        </w:rPr>
        <w:t>2</w:t>
      </w:r>
      <w:r w:rsidRPr="00CA5CB1">
        <w:rPr>
          <w:b/>
          <w:bCs/>
        </w:rPr>
        <w:t>:</w:t>
      </w:r>
      <w:r w:rsidRPr="00CA5CB1">
        <w:t xml:space="preserve"> </w:t>
      </w:r>
      <w:r>
        <w:t>For connected mode</w:t>
      </w:r>
    </w:p>
    <w:p w14:paraId="08856FDD" w14:textId="77777777" w:rsidR="006A0ABB" w:rsidRPr="006108BA" w:rsidRDefault="006A0ABB" w:rsidP="006A0ABB">
      <w:pPr>
        <w:pStyle w:val="ListParagraph"/>
        <w:numPr>
          <w:ilvl w:val="0"/>
          <w:numId w:val="4"/>
        </w:numPr>
      </w:pPr>
      <w:r>
        <w:rPr>
          <w:rFonts w:eastAsia="Times New Roman"/>
        </w:rPr>
        <w:t>Two modes can be considered for evaluations</w:t>
      </w:r>
    </w:p>
    <w:p w14:paraId="02212A76" w14:textId="77777777" w:rsidR="006A0ABB" w:rsidRPr="007C7CDD" w:rsidRDefault="006A0ABB" w:rsidP="006A0ABB">
      <w:pPr>
        <w:pStyle w:val="ListParagraph"/>
        <w:numPr>
          <w:ilvl w:val="1"/>
          <w:numId w:val="4"/>
        </w:numPr>
      </w:pPr>
      <w:r>
        <w:rPr>
          <w:rFonts w:eastAsia="Times New Roman"/>
        </w:rPr>
        <w:t xml:space="preserve">Model 1: LP-WUS detection in DRX ON for </w:t>
      </w:r>
      <w:r>
        <w:rPr>
          <w:rFonts w:eastAsia="DengXian"/>
          <w:lang w:eastAsia="zh-CN"/>
        </w:rPr>
        <w:t>XR operation having periodic traffic with jitter in packet arrival time</w:t>
      </w:r>
    </w:p>
    <w:p w14:paraId="4D6694AF" w14:textId="39E8F05C" w:rsidR="006A0ABB" w:rsidRPr="007C7CDD" w:rsidRDefault="006A0ABB" w:rsidP="006A0ABB">
      <w:pPr>
        <w:pStyle w:val="ListParagraph"/>
        <w:numPr>
          <w:ilvl w:val="1"/>
          <w:numId w:val="4"/>
        </w:numPr>
      </w:pPr>
      <w:r>
        <w:rPr>
          <w:rFonts w:eastAsia="Times New Roman"/>
        </w:rPr>
        <w:t>Model 2: LP-WUS to trigger active PDCCH monitoring or SSSG switching assuming aperiodic traffic, e.g.</w:t>
      </w:r>
      <w:r w:rsidR="00BF6E02">
        <w:rPr>
          <w:rFonts w:eastAsia="Times New Roman"/>
        </w:rPr>
        <w:t>,</w:t>
      </w:r>
      <w:r>
        <w:rPr>
          <w:rFonts w:eastAsia="Times New Roman"/>
        </w:rPr>
        <w:t xml:space="preserve"> ftp traffic is configured to the UE</w:t>
      </w:r>
    </w:p>
    <w:p w14:paraId="7362D0AB" w14:textId="77777777" w:rsidR="006A0ABB" w:rsidRPr="006108BA" w:rsidRDefault="006A0ABB" w:rsidP="006A0ABB">
      <w:pPr>
        <w:pStyle w:val="ListParagraph"/>
        <w:numPr>
          <w:ilvl w:val="0"/>
          <w:numId w:val="4"/>
        </w:numPr>
      </w:pPr>
      <w:r>
        <w:rPr>
          <w:rFonts w:eastAsia="Times New Roman"/>
        </w:rPr>
        <w:t>Performance metrics include ratio of power consumption reduction, latency reduction</w:t>
      </w:r>
    </w:p>
    <w:p w14:paraId="30EC31D3" w14:textId="77777777" w:rsidR="006A0ABB" w:rsidRPr="007C7CDD" w:rsidRDefault="006A0ABB" w:rsidP="006A0ABB">
      <w:pPr>
        <w:pStyle w:val="ListParagraph"/>
        <w:numPr>
          <w:ilvl w:val="0"/>
          <w:numId w:val="4"/>
        </w:numPr>
      </w:pPr>
      <w:r>
        <w:rPr>
          <w:rFonts w:eastAsia="DengXian"/>
          <w:lang w:eastAsia="zh-CN"/>
        </w:rPr>
        <w:t xml:space="preserve">LP-WUS may provide a function that is </w:t>
      </w:r>
      <w:proofErr w:type="gramStart"/>
      <w:r>
        <w:rPr>
          <w:rFonts w:eastAsia="DengXian"/>
          <w:lang w:eastAsia="zh-CN"/>
        </w:rPr>
        <w:t>similar to</w:t>
      </w:r>
      <w:proofErr w:type="gramEnd"/>
      <w:r>
        <w:rPr>
          <w:rFonts w:eastAsia="DengXian"/>
          <w:lang w:eastAsia="zh-CN"/>
        </w:rPr>
        <w:t xml:space="preserve"> DCI format 2_6</w:t>
      </w:r>
    </w:p>
    <w:p w14:paraId="70402F4F" w14:textId="77777777" w:rsidR="006A0ABB" w:rsidRDefault="006A0ABB" w:rsidP="006A0ABB">
      <w:pPr>
        <w:pStyle w:val="B2"/>
        <w:numPr>
          <w:ilvl w:val="0"/>
          <w:numId w:val="4"/>
        </w:numPr>
        <w:spacing w:after="160" w:line="256" w:lineRule="auto"/>
        <w:rPr>
          <w:rFonts w:eastAsia="DengXian"/>
          <w:sz w:val="22"/>
          <w:szCs w:val="22"/>
          <w:lang w:eastAsia="zh-CN"/>
        </w:rPr>
      </w:pPr>
      <w:r>
        <w:rPr>
          <w:rFonts w:eastAsia="DengXian"/>
          <w:sz w:val="22"/>
          <w:szCs w:val="22"/>
          <w:lang w:eastAsia="zh-CN"/>
        </w:rPr>
        <w:t xml:space="preserve">Monitoring LP-WUS is further extended in the DRX ON time. </w:t>
      </w:r>
    </w:p>
    <w:p w14:paraId="242581A1" w14:textId="77777777" w:rsidR="006A0ABB" w:rsidRPr="00CA5CB1" w:rsidRDefault="006A0ABB" w:rsidP="006A0ABB">
      <w:r w:rsidRPr="00CA5CB1">
        <w:rPr>
          <w:b/>
          <w:bCs/>
        </w:rPr>
        <w:t xml:space="preserve">Proposal </w:t>
      </w:r>
      <w:r>
        <w:rPr>
          <w:b/>
          <w:bCs/>
        </w:rPr>
        <w:t>3</w:t>
      </w:r>
      <w:r w:rsidRPr="00CA5CB1">
        <w:rPr>
          <w:b/>
          <w:bCs/>
        </w:rPr>
        <w:t>:</w:t>
      </w:r>
      <w:r w:rsidRPr="00CA5CB1">
        <w:t xml:space="preserve"> </w:t>
      </w:r>
    </w:p>
    <w:p w14:paraId="4DEACE2F" w14:textId="77777777" w:rsidR="006A0ABB" w:rsidRPr="003618D2" w:rsidRDefault="006A0ABB" w:rsidP="006A0ABB">
      <w:pPr>
        <w:pStyle w:val="ListParagraph"/>
        <w:numPr>
          <w:ilvl w:val="0"/>
          <w:numId w:val="4"/>
        </w:numPr>
      </w:pPr>
      <w:r>
        <w:rPr>
          <w:rFonts w:eastAsia="Times New Roman"/>
        </w:rPr>
        <w:t xml:space="preserve">Two performance metrics, false alarm rate of 1% and mis detection rate of 0.1% can be used in LP-WUS evaluation. </w:t>
      </w:r>
    </w:p>
    <w:p w14:paraId="43F4D2F7" w14:textId="77777777" w:rsidR="006A0ABB" w:rsidRPr="003618D2" w:rsidRDefault="006A0ABB" w:rsidP="006A0ABB">
      <w:pPr>
        <w:pStyle w:val="ListParagraph"/>
        <w:numPr>
          <w:ilvl w:val="0"/>
          <w:numId w:val="4"/>
        </w:numPr>
      </w:pPr>
      <w:r>
        <w:t xml:space="preserve">If LP-WUS </w:t>
      </w:r>
      <w:proofErr w:type="gramStart"/>
      <w:r>
        <w:t>consists</w:t>
      </w:r>
      <w:proofErr w:type="gramEnd"/>
      <w:r>
        <w:t xml:space="preserve"> two parts, the link performance of the two parts need to be jointly considered to derive the final performance metrics</w:t>
      </w:r>
    </w:p>
    <w:p w14:paraId="224E2B2B" w14:textId="77777777" w:rsidR="006A0ABB" w:rsidRPr="003618D2" w:rsidRDefault="006A0ABB" w:rsidP="006A0ABB">
      <w:pPr>
        <w:pStyle w:val="ListParagraph"/>
        <w:numPr>
          <w:ilvl w:val="0"/>
          <w:numId w:val="4"/>
        </w:numPr>
      </w:pPr>
      <w:r>
        <w:t>The sensitivity for LP-WUS can be derived by the required SINR for LP-WUS detection</w:t>
      </w:r>
    </w:p>
    <w:p w14:paraId="4A774704" w14:textId="77777777" w:rsidR="006A0ABB" w:rsidRPr="00CA5CB1" w:rsidRDefault="006A0ABB" w:rsidP="006A0ABB">
      <w:r w:rsidRPr="00CA5CB1">
        <w:rPr>
          <w:b/>
          <w:bCs/>
        </w:rPr>
        <w:t xml:space="preserve">Proposal </w:t>
      </w:r>
      <w:r>
        <w:rPr>
          <w:b/>
          <w:bCs/>
        </w:rPr>
        <w:t>4</w:t>
      </w:r>
      <w:r w:rsidRPr="00CA5CB1">
        <w:rPr>
          <w:b/>
          <w:bCs/>
        </w:rPr>
        <w:t>:</w:t>
      </w:r>
      <w:r w:rsidRPr="00CA5CB1">
        <w:t xml:space="preserve"> </w:t>
      </w:r>
    </w:p>
    <w:p w14:paraId="5CEC493B" w14:textId="250593CC" w:rsidR="006A0ABB" w:rsidRPr="003618D2" w:rsidRDefault="006A0ABB" w:rsidP="006A0ABB">
      <w:pPr>
        <w:pStyle w:val="ListParagraph"/>
        <w:numPr>
          <w:ilvl w:val="0"/>
          <w:numId w:val="4"/>
        </w:numPr>
      </w:pPr>
      <w:r>
        <w:rPr>
          <w:rFonts w:eastAsia="Times New Roman"/>
        </w:rPr>
        <w:lastRenderedPageBreak/>
        <w:t xml:space="preserve">Adopt Table 4 as a start point for the detailed link-level simulation assumptions for LP-WUS detection. </w:t>
      </w:r>
    </w:p>
    <w:p w14:paraId="02E364C0" w14:textId="77777777" w:rsidR="00C05A6E" w:rsidRPr="006A0AB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06F66B4C" w:rsidR="00CF2A29" w:rsidRDefault="003558AA" w:rsidP="003558AA">
      <w:pPr>
        <w:widowControl w:val="0"/>
        <w:overflowPunct w:val="0"/>
        <w:snapToGrid/>
      </w:pPr>
      <w:r>
        <w:t xml:space="preserve">[1] </w:t>
      </w:r>
      <w:r w:rsidR="007C4164" w:rsidRPr="007C4164">
        <w:t>RP-</w:t>
      </w:r>
      <w:r w:rsidR="005E5209">
        <w:t>2226</w:t>
      </w:r>
      <w:r w:rsidR="00957F68">
        <w:t>44</w:t>
      </w:r>
      <w:r w:rsidR="00784898" w:rsidRPr="00784898">
        <w:t xml:space="preserve">, </w:t>
      </w:r>
      <w:r w:rsidR="00957F68" w:rsidRPr="00957F68">
        <w:t>Revised SID: Study on low-power Wake-up Signal and Receiver for NR</w:t>
      </w:r>
      <w:r w:rsidR="005E5209">
        <w:t xml:space="preserve">, </w:t>
      </w:r>
      <w:r w:rsidR="00957F68">
        <w:t>vivo</w:t>
      </w:r>
    </w:p>
    <w:p w14:paraId="3415D1A1" w14:textId="1AE8B7CF" w:rsidR="006D6C0E" w:rsidRDefault="003558AA" w:rsidP="006D6C0E">
      <w:pPr>
        <w:widowControl w:val="0"/>
        <w:overflowPunct w:val="0"/>
        <w:snapToGrid/>
      </w:pPr>
      <w:r w:rsidRPr="000E2115">
        <w:t xml:space="preserve">[2] </w:t>
      </w:r>
      <w:r w:rsidR="000E2115">
        <w:t>R1-</w:t>
      </w:r>
      <w:r w:rsidR="006A0ABB">
        <w:t>220</w:t>
      </w:r>
      <w:r w:rsidR="007E3C08">
        <w:t>9076</w:t>
      </w:r>
      <w:r w:rsidR="000E2115">
        <w:t xml:space="preserve">, </w:t>
      </w:r>
      <w:r w:rsidR="000E2115" w:rsidRPr="000E2115">
        <w:t>Discussion on LP-WUS receiver architecture, Intel</w:t>
      </w:r>
    </w:p>
    <w:p w14:paraId="676191E4" w14:textId="6CE04BA6" w:rsidR="0056392C" w:rsidRDefault="0056392C" w:rsidP="006D6C0E">
      <w:pPr>
        <w:widowControl w:val="0"/>
        <w:overflowPunct w:val="0"/>
        <w:snapToGrid/>
      </w:pPr>
      <w:r>
        <w:t>[3] R1-</w:t>
      </w:r>
      <w:r w:rsidR="007E3C08">
        <w:t>2209077</w:t>
      </w:r>
      <w:r>
        <w:t xml:space="preserve">, </w:t>
      </w:r>
      <w:r w:rsidR="00D3723B" w:rsidRPr="00D3723B">
        <w:t>Discussions on L1 signal design and procedure for low power WUS</w:t>
      </w:r>
      <w:r w:rsidR="000E2115">
        <w:t>, Intel</w:t>
      </w:r>
      <w:r w:rsidR="00D3723B">
        <w:t xml:space="preserve"> </w:t>
      </w:r>
    </w:p>
    <w:p w14:paraId="3A7FB607" w14:textId="77777777" w:rsidR="006D6C0E" w:rsidRDefault="006D6C0E" w:rsidP="006D6C0E">
      <w:pPr>
        <w:widowControl w:val="0"/>
        <w:overflowPunct w:val="0"/>
        <w:snapToGrid/>
      </w:pPr>
    </w:p>
    <w:sectPr w:rsidR="006D6C0E">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EFB3B" w14:textId="77777777" w:rsidR="00A93C22" w:rsidRDefault="00A93C22" w:rsidP="004C0876">
      <w:pPr>
        <w:spacing w:after="0"/>
      </w:pPr>
      <w:r>
        <w:separator/>
      </w:r>
    </w:p>
  </w:endnote>
  <w:endnote w:type="continuationSeparator" w:id="0">
    <w:p w14:paraId="31F710A8" w14:textId="77777777" w:rsidR="00A93C22" w:rsidRDefault="00A93C22" w:rsidP="004C0876">
      <w:pPr>
        <w:spacing w:after="0"/>
      </w:pPr>
      <w:r>
        <w:continuationSeparator/>
      </w:r>
    </w:p>
  </w:endnote>
  <w:endnote w:type="continuationNotice" w:id="1">
    <w:p w14:paraId="2DA2A6B6" w14:textId="77777777" w:rsidR="00A93C22" w:rsidRDefault="00A93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AF6F1" w14:textId="77777777" w:rsidR="00A93C22" w:rsidRDefault="00A93C22" w:rsidP="004C0876">
      <w:pPr>
        <w:spacing w:after="0"/>
      </w:pPr>
      <w:r>
        <w:separator/>
      </w:r>
    </w:p>
  </w:footnote>
  <w:footnote w:type="continuationSeparator" w:id="0">
    <w:p w14:paraId="4D3F484A" w14:textId="77777777" w:rsidR="00A93C22" w:rsidRDefault="00A93C22" w:rsidP="004C0876">
      <w:pPr>
        <w:spacing w:after="0"/>
      </w:pPr>
      <w:r>
        <w:continuationSeparator/>
      </w:r>
    </w:p>
  </w:footnote>
  <w:footnote w:type="continuationNotice" w:id="1">
    <w:p w14:paraId="1AA51C9A" w14:textId="77777777" w:rsidR="00A93C22" w:rsidRDefault="00A93C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D4296B"/>
    <w:multiLevelType w:val="hybridMultilevel"/>
    <w:tmpl w:val="3814A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CF537E"/>
    <w:multiLevelType w:val="hybridMultilevel"/>
    <w:tmpl w:val="8AFA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D49F8"/>
    <w:multiLevelType w:val="hybridMultilevel"/>
    <w:tmpl w:val="DB6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22326"/>
    <w:multiLevelType w:val="hybridMultilevel"/>
    <w:tmpl w:val="66403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4706F2"/>
    <w:multiLevelType w:val="hybridMultilevel"/>
    <w:tmpl w:val="47F4EA5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2519F4"/>
    <w:multiLevelType w:val="hybridMultilevel"/>
    <w:tmpl w:val="C672B964"/>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D629B8"/>
    <w:multiLevelType w:val="hybridMultilevel"/>
    <w:tmpl w:val="77F8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23815"/>
    <w:multiLevelType w:val="hybridMultilevel"/>
    <w:tmpl w:val="6D667D28"/>
    <w:lvl w:ilvl="0" w:tplc="0C3CD956">
      <w:start w:val="1"/>
      <w:numFmt w:val="bullet"/>
      <w:lvlText w:val="•"/>
      <w:lvlJc w:val="left"/>
      <w:pPr>
        <w:tabs>
          <w:tab w:val="num" w:pos="720"/>
        </w:tabs>
        <w:ind w:left="720" w:hanging="360"/>
      </w:pPr>
      <w:rPr>
        <w:rFonts w:ascii="IntelOne Display Regular" w:hAnsi="IntelOne Display Regular" w:hint="default"/>
      </w:rPr>
    </w:lvl>
    <w:lvl w:ilvl="1" w:tplc="481CB5AC">
      <w:numFmt w:val="bullet"/>
      <w:lvlText w:val="•"/>
      <w:lvlJc w:val="left"/>
      <w:pPr>
        <w:tabs>
          <w:tab w:val="num" w:pos="1440"/>
        </w:tabs>
        <w:ind w:left="1440" w:hanging="360"/>
      </w:pPr>
      <w:rPr>
        <w:rFonts w:ascii="IntelOne Display Regular" w:hAnsi="IntelOne Display Regular" w:hint="default"/>
      </w:rPr>
    </w:lvl>
    <w:lvl w:ilvl="2" w:tplc="0742D454">
      <w:numFmt w:val="bullet"/>
      <w:lvlText w:val="•"/>
      <w:lvlJc w:val="left"/>
      <w:pPr>
        <w:tabs>
          <w:tab w:val="num" w:pos="2160"/>
        </w:tabs>
        <w:ind w:left="2160" w:hanging="360"/>
      </w:pPr>
      <w:rPr>
        <w:rFonts w:ascii="IntelOne Display Regular" w:hAnsi="IntelOne Display Regular" w:hint="default"/>
      </w:rPr>
    </w:lvl>
    <w:lvl w:ilvl="3" w:tplc="2054A626" w:tentative="1">
      <w:start w:val="1"/>
      <w:numFmt w:val="bullet"/>
      <w:lvlText w:val="•"/>
      <w:lvlJc w:val="left"/>
      <w:pPr>
        <w:tabs>
          <w:tab w:val="num" w:pos="2880"/>
        </w:tabs>
        <w:ind w:left="2880" w:hanging="360"/>
      </w:pPr>
      <w:rPr>
        <w:rFonts w:ascii="IntelOne Display Regular" w:hAnsi="IntelOne Display Regular" w:hint="default"/>
      </w:rPr>
    </w:lvl>
    <w:lvl w:ilvl="4" w:tplc="9E7EF34A" w:tentative="1">
      <w:start w:val="1"/>
      <w:numFmt w:val="bullet"/>
      <w:lvlText w:val="•"/>
      <w:lvlJc w:val="left"/>
      <w:pPr>
        <w:tabs>
          <w:tab w:val="num" w:pos="3600"/>
        </w:tabs>
        <w:ind w:left="3600" w:hanging="360"/>
      </w:pPr>
      <w:rPr>
        <w:rFonts w:ascii="IntelOne Display Regular" w:hAnsi="IntelOne Display Regular" w:hint="default"/>
      </w:rPr>
    </w:lvl>
    <w:lvl w:ilvl="5" w:tplc="EFD20C80" w:tentative="1">
      <w:start w:val="1"/>
      <w:numFmt w:val="bullet"/>
      <w:lvlText w:val="•"/>
      <w:lvlJc w:val="left"/>
      <w:pPr>
        <w:tabs>
          <w:tab w:val="num" w:pos="4320"/>
        </w:tabs>
        <w:ind w:left="4320" w:hanging="360"/>
      </w:pPr>
      <w:rPr>
        <w:rFonts w:ascii="IntelOne Display Regular" w:hAnsi="IntelOne Display Regular" w:hint="default"/>
      </w:rPr>
    </w:lvl>
    <w:lvl w:ilvl="6" w:tplc="D65AC170" w:tentative="1">
      <w:start w:val="1"/>
      <w:numFmt w:val="bullet"/>
      <w:lvlText w:val="•"/>
      <w:lvlJc w:val="left"/>
      <w:pPr>
        <w:tabs>
          <w:tab w:val="num" w:pos="5040"/>
        </w:tabs>
        <w:ind w:left="5040" w:hanging="360"/>
      </w:pPr>
      <w:rPr>
        <w:rFonts w:ascii="IntelOne Display Regular" w:hAnsi="IntelOne Display Regular" w:hint="default"/>
      </w:rPr>
    </w:lvl>
    <w:lvl w:ilvl="7" w:tplc="724EA268" w:tentative="1">
      <w:start w:val="1"/>
      <w:numFmt w:val="bullet"/>
      <w:lvlText w:val="•"/>
      <w:lvlJc w:val="left"/>
      <w:pPr>
        <w:tabs>
          <w:tab w:val="num" w:pos="5760"/>
        </w:tabs>
        <w:ind w:left="5760" w:hanging="360"/>
      </w:pPr>
      <w:rPr>
        <w:rFonts w:ascii="IntelOne Display Regular" w:hAnsi="IntelOne Display Regular" w:hint="default"/>
      </w:rPr>
    </w:lvl>
    <w:lvl w:ilvl="8" w:tplc="FA04FDC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515231"/>
    <w:multiLevelType w:val="hybridMultilevel"/>
    <w:tmpl w:val="EF5C4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954EAE"/>
    <w:multiLevelType w:val="hybridMultilevel"/>
    <w:tmpl w:val="794E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7"/>
  </w:num>
  <w:num w:numId="2">
    <w:abstractNumId w:val="32"/>
  </w:num>
  <w:num w:numId="3">
    <w:abstractNumId w:val="9"/>
  </w:num>
  <w:num w:numId="4">
    <w:abstractNumId w:val="4"/>
  </w:num>
  <w:num w:numId="5">
    <w:abstractNumId w:val="0"/>
  </w:num>
  <w:num w:numId="6">
    <w:abstractNumId w:val="3"/>
  </w:num>
  <w:num w:numId="7">
    <w:abstractNumId w:val="15"/>
  </w:num>
  <w:num w:numId="8">
    <w:abstractNumId w:val="18"/>
  </w:num>
  <w:num w:numId="9">
    <w:abstractNumId w:val="30"/>
  </w:num>
  <w:num w:numId="10">
    <w:abstractNumId w:val="29"/>
  </w:num>
  <w:num w:numId="11">
    <w:abstractNumId w:val="11"/>
  </w:num>
  <w:num w:numId="12">
    <w:abstractNumId w:val="20"/>
  </w:num>
  <w:num w:numId="13">
    <w:abstractNumId w:val="5"/>
  </w:num>
  <w:num w:numId="14">
    <w:abstractNumId w:val="25"/>
  </w:num>
  <w:num w:numId="15">
    <w:abstractNumId w:val="19"/>
  </w:num>
  <w:num w:numId="16">
    <w:abstractNumId w:val="6"/>
  </w:num>
  <w:num w:numId="17">
    <w:abstractNumId w:val="26"/>
  </w:num>
  <w:num w:numId="18">
    <w:abstractNumId w:val="13"/>
  </w:num>
  <w:num w:numId="19">
    <w:abstractNumId w:val="24"/>
  </w:num>
  <w:num w:numId="20">
    <w:abstractNumId w:val="31"/>
  </w:num>
  <w:num w:numId="21">
    <w:abstractNumId w:val="28"/>
  </w:num>
  <w:num w:numId="22">
    <w:abstractNumId w:val="23"/>
  </w:num>
  <w:num w:numId="23">
    <w:abstractNumId w:val="16"/>
  </w:num>
  <w:num w:numId="24">
    <w:abstractNumId w:val="12"/>
  </w:num>
  <w:num w:numId="25">
    <w:abstractNumId w:val="27"/>
  </w:num>
  <w:num w:numId="26">
    <w:abstractNumId w:val="14"/>
  </w:num>
  <w:num w:numId="27">
    <w:abstractNumId w:val="1"/>
  </w:num>
  <w:num w:numId="28">
    <w:abstractNumId w:val="21"/>
  </w:num>
  <w:num w:numId="29">
    <w:abstractNumId w:val="8"/>
  </w:num>
  <w:num w:numId="30">
    <w:abstractNumId w:val="2"/>
  </w:num>
  <w:num w:numId="31">
    <w:abstractNumId w:val="22"/>
  </w:num>
  <w:num w:numId="32">
    <w:abstractNumId w:val="10"/>
  </w:num>
  <w:num w:numId="3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371F"/>
    <w:rsid w:val="0000420A"/>
    <w:rsid w:val="000058ED"/>
    <w:rsid w:val="00005F7B"/>
    <w:rsid w:val="000107BE"/>
    <w:rsid w:val="00010F6B"/>
    <w:rsid w:val="00012325"/>
    <w:rsid w:val="000123AD"/>
    <w:rsid w:val="00012688"/>
    <w:rsid w:val="000126B2"/>
    <w:rsid w:val="00012884"/>
    <w:rsid w:val="0001344B"/>
    <w:rsid w:val="000140A3"/>
    <w:rsid w:val="00014A00"/>
    <w:rsid w:val="00015410"/>
    <w:rsid w:val="00016127"/>
    <w:rsid w:val="000161B0"/>
    <w:rsid w:val="000162C8"/>
    <w:rsid w:val="00020C1D"/>
    <w:rsid w:val="00020C2A"/>
    <w:rsid w:val="0002157A"/>
    <w:rsid w:val="00021F28"/>
    <w:rsid w:val="0002393D"/>
    <w:rsid w:val="00025E62"/>
    <w:rsid w:val="000268F5"/>
    <w:rsid w:val="00026966"/>
    <w:rsid w:val="00026E33"/>
    <w:rsid w:val="00030621"/>
    <w:rsid w:val="000309FB"/>
    <w:rsid w:val="00031372"/>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1712"/>
    <w:rsid w:val="00053268"/>
    <w:rsid w:val="00055A0C"/>
    <w:rsid w:val="0005617A"/>
    <w:rsid w:val="0005641C"/>
    <w:rsid w:val="00056843"/>
    <w:rsid w:val="00057683"/>
    <w:rsid w:val="000577B4"/>
    <w:rsid w:val="00057A3B"/>
    <w:rsid w:val="00060BC7"/>
    <w:rsid w:val="00061216"/>
    <w:rsid w:val="00061E86"/>
    <w:rsid w:val="0006278E"/>
    <w:rsid w:val="00066263"/>
    <w:rsid w:val="00066338"/>
    <w:rsid w:val="00066806"/>
    <w:rsid w:val="00067254"/>
    <w:rsid w:val="00070CD1"/>
    <w:rsid w:val="00071485"/>
    <w:rsid w:val="0007221F"/>
    <w:rsid w:val="00073439"/>
    <w:rsid w:val="000746BF"/>
    <w:rsid w:val="00074ADB"/>
    <w:rsid w:val="000758D2"/>
    <w:rsid w:val="00077C69"/>
    <w:rsid w:val="00077CC0"/>
    <w:rsid w:val="00080ED5"/>
    <w:rsid w:val="000810C2"/>
    <w:rsid w:val="00083593"/>
    <w:rsid w:val="000842F5"/>
    <w:rsid w:val="0008537E"/>
    <w:rsid w:val="00087678"/>
    <w:rsid w:val="0009334A"/>
    <w:rsid w:val="00093F5B"/>
    <w:rsid w:val="00094148"/>
    <w:rsid w:val="0009490D"/>
    <w:rsid w:val="00095033"/>
    <w:rsid w:val="000951FB"/>
    <w:rsid w:val="0009546B"/>
    <w:rsid w:val="000969AE"/>
    <w:rsid w:val="000969CD"/>
    <w:rsid w:val="00096EC1"/>
    <w:rsid w:val="000978FB"/>
    <w:rsid w:val="00097BEB"/>
    <w:rsid w:val="000A03F9"/>
    <w:rsid w:val="000A13B4"/>
    <w:rsid w:val="000A2F7F"/>
    <w:rsid w:val="000A2FE7"/>
    <w:rsid w:val="000A34D3"/>
    <w:rsid w:val="000A6B99"/>
    <w:rsid w:val="000A7293"/>
    <w:rsid w:val="000A7E44"/>
    <w:rsid w:val="000B01A0"/>
    <w:rsid w:val="000B1ED6"/>
    <w:rsid w:val="000B2446"/>
    <w:rsid w:val="000B414A"/>
    <w:rsid w:val="000B516C"/>
    <w:rsid w:val="000B5183"/>
    <w:rsid w:val="000B7E1D"/>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E51"/>
    <w:rsid w:val="000D4BEB"/>
    <w:rsid w:val="000D504F"/>
    <w:rsid w:val="000D5F49"/>
    <w:rsid w:val="000D6144"/>
    <w:rsid w:val="000D7F6F"/>
    <w:rsid w:val="000E007E"/>
    <w:rsid w:val="000E2115"/>
    <w:rsid w:val="000E22AB"/>
    <w:rsid w:val="000E2CA7"/>
    <w:rsid w:val="000E36C2"/>
    <w:rsid w:val="000E3AFE"/>
    <w:rsid w:val="000E3E22"/>
    <w:rsid w:val="000E453D"/>
    <w:rsid w:val="000E4CF3"/>
    <w:rsid w:val="000E4FA8"/>
    <w:rsid w:val="000E539A"/>
    <w:rsid w:val="000E5F47"/>
    <w:rsid w:val="000E667B"/>
    <w:rsid w:val="000E6708"/>
    <w:rsid w:val="000E7322"/>
    <w:rsid w:val="000E78BA"/>
    <w:rsid w:val="000F0CB9"/>
    <w:rsid w:val="000F12C2"/>
    <w:rsid w:val="000F3BAF"/>
    <w:rsid w:val="000F3C15"/>
    <w:rsid w:val="000F5C68"/>
    <w:rsid w:val="000F6703"/>
    <w:rsid w:val="000F7D6D"/>
    <w:rsid w:val="00100FEF"/>
    <w:rsid w:val="0010108F"/>
    <w:rsid w:val="00101523"/>
    <w:rsid w:val="00101F2E"/>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2623"/>
    <w:rsid w:val="00122885"/>
    <w:rsid w:val="001228DD"/>
    <w:rsid w:val="00122E13"/>
    <w:rsid w:val="00123A36"/>
    <w:rsid w:val="00124713"/>
    <w:rsid w:val="00125A40"/>
    <w:rsid w:val="00126BF6"/>
    <w:rsid w:val="00127811"/>
    <w:rsid w:val="00130E3C"/>
    <w:rsid w:val="00131566"/>
    <w:rsid w:val="001316EB"/>
    <w:rsid w:val="00132CEA"/>
    <w:rsid w:val="00133206"/>
    <w:rsid w:val="00133B28"/>
    <w:rsid w:val="001341DE"/>
    <w:rsid w:val="001346AB"/>
    <w:rsid w:val="00135E07"/>
    <w:rsid w:val="00136B68"/>
    <w:rsid w:val="00137B8B"/>
    <w:rsid w:val="00137D38"/>
    <w:rsid w:val="00137D41"/>
    <w:rsid w:val="0014049F"/>
    <w:rsid w:val="0014058C"/>
    <w:rsid w:val="00140923"/>
    <w:rsid w:val="0014156D"/>
    <w:rsid w:val="00141B06"/>
    <w:rsid w:val="00141E9B"/>
    <w:rsid w:val="00142CF5"/>
    <w:rsid w:val="0014386C"/>
    <w:rsid w:val="00143AA5"/>
    <w:rsid w:val="00143B33"/>
    <w:rsid w:val="001441C5"/>
    <w:rsid w:val="00144D94"/>
    <w:rsid w:val="001459DF"/>
    <w:rsid w:val="00146F06"/>
    <w:rsid w:val="00147F0A"/>
    <w:rsid w:val="001508BE"/>
    <w:rsid w:val="00150EB5"/>
    <w:rsid w:val="0015175B"/>
    <w:rsid w:val="00152BCF"/>
    <w:rsid w:val="00152DB1"/>
    <w:rsid w:val="001539A0"/>
    <w:rsid w:val="00153E5F"/>
    <w:rsid w:val="00154219"/>
    <w:rsid w:val="00155115"/>
    <w:rsid w:val="00155F3E"/>
    <w:rsid w:val="001567AA"/>
    <w:rsid w:val="0015717C"/>
    <w:rsid w:val="00157961"/>
    <w:rsid w:val="00160795"/>
    <w:rsid w:val="00162C4B"/>
    <w:rsid w:val="00165495"/>
    <w:rsid w:val="00165535"/>
    <w:rsid w:val="0016554D"/>
    <w:rsid w:val="00166192"/>
    <w:rsid w:val="001664F9"/>
    <w:rsid w:val="00166E11"/>
    <w:rsid w:val="00166E1E"/>
    <w:rsid w:val="00167110"/>
    <w:rsid w:val="00167275"/>
    <w:rsid w:val="00170850"/>
    <w:rsid w:val="001719B6"/>
    <w:rsid w:val="00172182"/>
    <w:rsid w:val="00174C0D"/>
    <w:rsid w:val="001761A1"/>
    <w:rsid w:val="001762C3"/>
    <w:rsid w:val="00176BA2"/>
    <w:rsid w:val="0017724D"/>
    <w:rsid w:val="00177CE2"/>
    <w:rsid w:val="0018326C"/>
    <w:rsid w:val="00183D53"/>
    <w:rsid w:val="00183D99"/>
    <w:rsid w:val="00184DF3"/>
    <w:rsid w:val="001853FE"/>
    <w:rsid w:val="00185C61"/>
    <w:rsid w:val="00186B59"/>
    <w:rsid w:val="00186C7F"/>
    <w:rsid w:val="00186F19"/>
    <w:rsid w:val="00190D97"/>
    <w:rsid w:val="0019102A"/>
    <w:rsid w:val="00191154"/>
    <w:rsid w:val="00191DBF"/>
    <w:rsid w:val="00191DD9"/>
    <w:rsid w:val="00192AFC"/>
    <w:rsid w:val="001933E3"/>
    <w:rsid w:val="00193D4C"/>
    <w:rsid w:val="001953A6"/>
    <w:rsid w:val="00195805"/>
    <w:rsid w:val="00195CA5"/>
    <w:rsid w:val="00197009"/>
    <w:rsid w:val="0019713C"/>
    <w:rsid w:val="001972D1"/>
    <w:rsid w:val="001A089E"/>
    <w:rsid w:val="001A2EF2"/>
    <w:rsid w:val="001A2F6C"/>
    <w:rsid w:val="001A3225"/>
    <w:rsid w:val="001A3259"/>
    <w:rsid w:val="001A469E"/>
    <w:rsid w:val="001A4F59"/>
    <w:rsid w:val="001A52DB"/>
    <w:rsid w:val="001A584E"/>
    <w:rsid w:val="001A6EB4"/>
    <w:rsid w:val="001A7010"/>
    <w:rsid w:val="001A7066"/>
    <w:rsid w:val="001A7CD0"/>
    <w:rsid w:val="001B0A55"/>
    <w:rsid w:val="001B0CAC"/>
    <w:rsid w:val="001B0E13"/>
    <w:rsid w:val="001B117D"/>
    <w:rsid w:val="001B1E6F"/>
    <w:rsid w:val="001B2246"/>
    <w:rsid w:val="001B2E45"/>
    <w:rsid w:val="001B43CB"/>
    <w:rsid w:val="001B5F8F"/>
    <w:rsid w:val="001C0C19"/>
    <w:rsid w:val="001C0C81"/>
    <w:rsid w:val="001C0EEB"/>
    <w:rsid w:val="001C1DB4"/>
    <w:rsid w:val="001C2991"/>
    <w:rsid w:val="001C3727"/>
    <w:rsid w:val="001C39B2"/>
    <w:rsid w:val="001C45D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1A92"/>
    <w:rsid w:val="001E1D21"/>
    <w:rsid w:val="001E3135"/>
    <w:rsid w:val="001E5720"/>
    <w:rsid w:val="001E6711"/>
    <w:rsid w:val="001E7B74"/>
    <w:rsid w:val="001F0F29"/>
    <w:rsid w:val="001F100E"/>
    <w:rsid w:val="001F3A65"/>
    <w:rsid w:val="001F3D96"/>
    <w:rsid w:val="001F46C4"/>
    <w:rsid w:val="001F5072"/>
    <w:rsid w:val="001F51E5"/>
    <w:rsid w:val="001F5227"/>
    <w:rsid w:val="001F64A9"/>
    <w:rsid w:val="001F663C"/>
    <w:rsid w:val="001F67C1"/>
    <w:rsid w:val="001F6B7F"/>
    <w:rsid w:val="001F6C59"/>
    <w:rsid w:val="001F7087"/>
    <w:rsid w:val="001F7997"/>
    <w:rsid w:val="001F7AF9"/>
    <w:rsid w:val="00200242"/>
    <w:rsid w:val="00200F8F"/>
    <w:rsid w:val="002018B8"/>
    <w:rsid w:val="00202B61"/>
    <w:rsid w:val="00203100"/>
    <w:rsid w:val="00203FC4"/>
    <w:rsid w:val="002053D9"/>
    <w:rsid w:val="00205E91"/>
    <w:rsid w:val="0020747E"/>
    <w:rsid w:val="00211B66"/>
    <w:rsid w:val="00211D62"/>
    <w:rsid w:val="002124DF"/>
    <w:rsid w:val="00215DF8"/>
    <w:rsid w:val="002167FA"/>
    <w:rsid w:val="0021700D"/>
    <w:rsid w:val="00217B5F"/>
    <w:rsid w:val="00220DDF"/>
    <w:rsid w:val="002212B8"/>
    <w:rsid w:val="00222A70"/>
    <w:rsid w:val="00222BB7"/>
    <w:rsid w:val="002234A7"/>
    <w:rsid w:val="00223685"/>
    <w:rsid w:val="002237E6"/>
    <w:rsid w:val="00224209"/>
    <w:rsid w:val="00225EF0"/>
    <w:rsid w:val="002268E9"/>
    <w:rsid w:val="0022737F"/>
    <w:rsid w:val="00230496"/>
    <w:rsid w:val="00230892"/>
    <w:rsid w:val="00230E2D"/>
    <w:rsid w:val="00232853"/>
    <w:rsid w:val="00232CAC"/>
    <w:rsid w:val="0023365D"/>
    <w:rsid w:val="002336C0"/>
    <w:rsid w:val="002347E5"/>
    <w:rsid w:val="00234EB8"/>
    <w:rsid w:val="00235DAF"/>
    <w:rsid w:val="0023711A"/>
    <w:rsid w:val="002376E3"/>
    <w:rsid w:val="00240004"/>
    <w:rsid w:val="00240779"/>
    <w:rsid w:val="00240A24"/>
    <w:rsid w:val="00241CB7"/>
    <w:rsid w:val="002429FE"/>
    <w:rsid w:val="002430E4"/>
    <w:rsid w:val="00243B1C"/>
    <w:rsid w:val="002458C1"/>
    <w:rsid w:val="002470AB"/>
    <w:rsid w:val="00247951"/>
    <w:rsid w:val="002500FC"/>
    <w:rsid w:val="00251332"/>
    <w:rsid w:val="002517C1"/>
    <w:rsid w:val="002518AC"/>
    <w:rsid w:val="002547C6"/>
    <w:rsid w:val="00254A0F"/>
    <w:rsid w:val="002555EA"/>
    <w:rsid w:val="00255C7C"/>
    <w:rsid w:val="002570CB"/>
    <w:rsid w:val="0025716B"/>
    <w:rsid w:val="002579A4"/>
    <w:rsid w:val="002605A8"/>
    <w:rsid w:val="00260E43"/>
    <w:rsid w:val="0026208F"/>
    <w:rsid w:val="0026234E"/>
    <w:rsid w:val="002655E3"/>
    <w:rsid w:val="0026628E"/>
    <w:rsid w:val="00266A04"/>
    <w:rsid w:val="0026718B"/>
    <w:rsid w:val="00267556"/>
    <w:rsid w:val="002703CA"/>
    <w:rsid w:val="00272C16"/>
    <w:rsid w:val="00273359"/>
    <w:rsid w:val="00273C29"/>
    <w:rsid w:val="00274470"/>
    <w:rsid w:val="00274972"/>
    <w:rsid w:val="002815BC"/>
    <w:rsid w:val="0028206B"/>
    <w:rsid w:val="00282BD5"/>
    <w:rsid w:val="0028301B"/>
    <w:rsid w:val="0028358A"/>
    <w:rsid w:val="00283CE6"/>
    <w:rsid w:val="00284D0A"/>
    <w:rsid w:val="00285C8E"/>
    <w:rsid w:val="00285D81"/>
    <w:rsid w:val="00287028"/>
    <w:rsid w:val="0028713D"/>
    <w:rsid w:val="00287F57"/>
    <w:rsid w:val="002912A4"/>
    <w:rsid w:val="002915B4"/>
    <w:rsid w:val="002918F3"/>
    <w:rsid w:val="00291C61"/>
    <w:rsid w:val="00291F0E"/>
    <w:rsid w:val="0029341E"/>
    <w:rsid w:val="002940DE"/>
    <w:rsid w:val="002941D2"/>
    <w:rsid w:val="00294EC7"/>
    <w:rsid w:val="00295114"/>
    <w:rsid w:val="00295687"/>
    <w:rsid w:val="00295E1C"/>
    <w:rsid w:val="0029644B"/>
    <w:rsid w:val="00296846"/>
    <w:rsid w:val="00296B5C"/>
    <w:rsid w:val="00297089"/>
    <w:rsid w:val="0029782D"/>
    <w:rsid w:val="002A094B"/>
    <w:rsid w:val="002A0E5E"/>
    <w:rsid w:val="002A288F"/>
    <w:rsid w:val="002A409A"/>
    <w:rsid w:val="002A4772"/>
    <w:rsid w:val="002A4837"/>
    <w:rsid w:val="002A4C8D"/>
    <w:rsid w:val="002A4D2B"/>
    <w:rsid w:val="002A55B3"/>
    <w:rsid w:val="002A5CE7"/>
    <w:rsid w:val="002A5D6A"/>
    <w:rsid w:val="002A6056"/>
    <w:rsid w:val="002A6BB6"/>
    <w:rsid w:val="002A6E15"/>
    <w:rsid w:val="002B075A"/>
    <w:rsid w:val="002B0D69"/>
    <w:rsid w:val="002B254D"/>
    <w:rsid w:val="002B29B2"/>
    <w:rsid w:val="002B33EA"/>
    <w:rsid w:val="002B4397"/>
    <w:rsid w:val="002B4659"/>
    <w:rsid w:val="002B4F1F"/>
    <w:rsid w:val="002B5711"/>
    <w:rsid w:val="002B5780"/>
    <w:rsid w:val="002B6308"/>
    <w:rsid w:val="002B647B"/>
    <w:rsid w:val="002B65EF"/>
    <w:rsid w:val="002B6601"/>
    <w:rsid w:val="002B7067"/>
    <w:rsid w:val="002B7110"/>
    <w:rsid w:val="002B7245"/>
    <w:rsid w:val="002C0FF0"/>
    <w:rsid w:val="002C1D8F"/>
    <w:rsid w:val="002C2257"/>
    <w:rsid w:val="002C2CCF"/>
    <w:rsid w:val="002C2F53"/>
    <w:rsid w:val="002C32F2"/>
    <w:rsid w:val="002C3952"/>
    <w:rsid w:val="002C3BEF"/>
    <w:rsid w:val="002C5B81"/>
    <w:rsid w:val="002C6EE3"/>
    <w:rsid w:val="002C77D0"/>
    <w:rsid w:val="002D0444"/>
    <w:rsid w:val="002D0FD9"/>
    <w:rsid w:val="002D10F2"/>
    <w:rsid w:val="002D19C1"/>
    <w:rsid w:val="002D1F61"/>
    <w:rsid w:val="002D222A"/>
    <w:rsid w:val="002D2FC7"/>
    <w:rsid w:val="002D39F9"/>
    <w:rsid w:val="002D4027"/>
    <w:rsid w:val="002D4386"/>
    <w:rsid w:val="002D4988"/>
    <w:rsid w:val="002D5053"/>
    <w:rsid w:val="002D505D"/>
    <w:rsid w:val="002D6854"/>
    <w:rsid w:val="002D7B26"/>
    <w:rsid w:val="002E1C44"/>
    <w:rsid w:val="002E1FF3"/>
    <w:rsid w:val="002E26FF"/>
    <w:rsid w:val="002E2D4D"/>
    <w:rsid w:val="002E3491"/>
    <w:rsid w:val="002E3B92"/>
    <w:rsid w:val="002E4004"/>
    <w:rsid w:val="002E5D09"/>
    <w:rsid w:val="002E5F18"/>
    <w:rsid w:val="002E6500"/>
    <w:rsid w:val="002E6D80"/>
    <w:rsid w:val="002F0669"/>
    <w:rsid w:val="002F1549"/>
    <w:rsid w:val="002F17FA"/>
    <w:rsid w:val="002F2CCC"/>
    <w:rsid w:val="002F3829"/>
    <w:rsid w:val="002F3864"/>
    <w:rsid w:val="002F5236"/>
    <w:rsid w:val="002F59C6"/>
    <w:rsid w:val="002F6582"/>
    <w:rsid w:val="002F67F9"/>
    <w:rsid w:val="002F72EF"/>
    <w:rsid w:val="003013AD"/>
    <w:rsid w:val="00302709"/>
    <w:rsid w:val="00302748"/>
    <w:rsid w:val="003039E9"/>
    <w:rsid w:val="0030489B"/>
    <w:rsid w:val="00306524"/>
    <w:rsid w:val="003072B3"/>
    <w:rsid w:val="003077CC"/>
    <w:rsid w:val="00311394"/>
    <w:rsid w:val="0031191B"/>
    <w:rsid w:val="00312945"/>
    <w:rsid w:val="003138D8"/>
    <w:rsid w:val="00313B7B"/>
    <w:rsid w:val="003146A7"/>
    <w:rsid w:val="00315D8B"/>
    <w:rsid w:val="0031602F"/>
    <w:rsid w:val="003161AB"/>
    <w:rsid w:val="00317C62"/>
    <w:rsid w:val="003248B4"/>
    <w:rsid w:val="00324C1B"/>
    <w:rsid w:val="00324F04"/>
    <w:rsid w:val="003252AD"/>
    <w:rsid w:val="00325424"/>
    <w:rsid w:val="003256AB"/>
    <w:rsid w:val="00325D35"/>
    <w:rsid w:val="00326529"/>
    <w:rsid w:val="003269AF"/>
    <w:rsid w:val="00326A3C"/>
    <w:rsid w:val="0032758F"/>
    <w:rsid w:val="003276DC"/>
    <w:rsid w:val="00327E8D"/>
    <w:rsid w:val="00332DAB"/>
    <w:rsid w:val="00333174"/>
    <w:rsid w:val="0033579C"/>
    <w:rsid w:val="00335D73"/>
    <w:rsid w:val="0033636C"/>
    <w:rsid w:val="003401B2"/>
    <w:rsid w:val="00340BAC"/>
    <w:rsid w:val="00341D78"/>
    <w:rsid w:val="00341D80"/>
    <w:rsid w:val="00342037"/>
    <w:rsid w:val="00342519"/>
    <w:rsid w:val="00343084"/>
    <w:rsid w:val="00344AB1"/>
    <w:rsid w:val="00344C94"/>
    <w:rsid w:val="00345545"/>
    <w:rsid w:val="00351034"/>
    <w:rsid w:val="00351238"/>
    <w:rsid w:val="00351B20"/>
    <w:rsid w:val="003526DF"/>
    <w:rsid w:val="003527B3"/>
    <w:rsid w:val="0035470C"/>
    <w:rsid w:val="00354902"/>
    <w:rsid w:val="003557D5"/>
    <w:rsid w:val="003558AA"/>
    <w:rsid w:val="00355AA3"/>
    <w:rsid w:val="003565BA"/>
    <w:rsid w:val="0035737D"/>
    <w:rsid w:val="00360291"/>
    <w:rsid w:val="00360AC9"/>
    <w:rsid w:val="00360D81"/>
    <w:rsid w:val="00361449"/>
    <w:rsid w:val="00361490"/>
    <w:rsid w:val="003617AC"/>
    <w:rsid w:val="003618D2"/>
    <w:rsid w:val="00363631"/>
    <w:rsid w:val="003636FA"/>
    <w:rsid w:val="00363D26"/>
    <w:rsid w:val="0036415A"/>
    <w:rsid w:val="00365284"/>
    <w:rsid w:val="00366585"/>
    <w:rsid w:val="00367350"/>
    <w:rsid w:val="0036792A"/>
    <w:rsid w:val="00367943"/>
    <w:rsid w:val="003714E6"/>
    <w:rsid w:val="00371AAD"/>
    <w:rsid w:val="00371CD2"/>
    <w:rsid w:val="00371D7C"/>
    <w:rsid w:val="0037270E"/>
    <w:rsid w:val="00373064"/>
    <w:rsid w:val="00373121"/>
    <w:rsid w:val="003757A1"/>
    <w:rsid w:val="00375FA0"/>
    <w:rsid w:val="00377290"/>
    <w:rsid w:val="00377CEF"/>
    <w:rsid w:val="00380B12"/>
    <w:rsid w:val="00381669"/>
    <w:rsid w:val="00381DE8"/>
    <w:rsid w:val="00382306"/>
    <w:rsid w:val="00382CE7"/>
    <w:rsid w:val="00382E45"/>
    <w:rsid w:val="00383187"/>
    <w:rsid w:val="0038359D"/>
    <w:rsid w:val="00384478"/>
    <w:rsid w:val="00385D8C"/>
    <w:rsid w:val="00386C31"/>
    <w:rsid w:val="00386E2D"/>
    <w:rsid w:val="003877E5"/>
    <w:rsid w:val="00387E73"/>
    <w:rsid w:val="003901C6"/>
    <w:rsid w:val="0039171C"/>
    <w:rsid w:val="003918EA"/>
    <w:rsid w:val="00393231"/>
    <w:rsid w:val="003937AA"/>
    <w:rsid w:val="00393CAD"/>
    <w:rsid w:val="00395618"/>
    <w:rsid w:val="00395868"/>
    <w:rsid w:val="003959E2"/>
    <w:rsid w:val="003960B6"/>
    <w:rsid w:val="003A0C2F"/>
    <w:rsid w:val="003A2CBB"/>
    <w:rsid w:val="003A4768"/>
    <w:rsid w:val="003A4EB9"/>
    <w:rsid w:val="003A4FE3"/>
    <w:rsid w:val="003A6943"/>
    <w:rsid w:val="003A6B45"/>
    <w:rsid w:val="003A6E08"/>
    <w:rsid w:val="003B1209"/>
    <w:rsid w:val="003B1EF4"/>
    <w:rsid w:val="003B31CF"/>
    <w:rsid w:val="003B3843"/>
    <w:rsid w:val="003B40C9"/>
    <w:rsid w:val="003B4A93"/>
    <w:rsid w:val="003B4EF6"/>
    <w:rsid w:val="003B66AD"/>
    <w:rsid w:val="003B7276"/>
    <w:rsid w:val="003B789C"/>
    <w:rsid w:val="003B796C"/>
    <w:rsid w:val="003B7FC3"/>
    <w:rsid w:val="003C0107"/>
    <w:rsid w:val="003C04FF"/>
    <w:rsid w:val="003C1703"/>
    <w:rsid w:val="003C3888"/>
    <w:rsid w:val="003C3A2E"/>
    <w:rsid w:val="003C3F44"/>
    <w:rsid w:val="003C453C"/>
    <w:rsid w:val="003C64C0"/>
    <w:rsid w:val="003C7404"/>
    <w:rsid w:val="003D086B"/>
    <w:rsid w:val="003D1F41"/>
    <w:rsid w:val="003D30B8"/>
    <w:rsid w:val="003D3C65"/>
    <w:rsid w:val="003D5061"/>
    <w:rsid w:val="003D5158"/>
    <w:rsid w:val="003D6804"/>
    <w:rsid w:val="003D6E42"/>
    <w:rsid w:val="003D70B8"/>
    <w:rsid w:val="003E17BF"/>
    <w:rsid w:val="003E2573"/>
    <w:rsid w:val="003E2B69"/>
    <w:rsid w:val="003E3B7B"/>
    <w:rsid w:val="003E54BA"/>
    <w:rsid w:val="003E5E6C"/>
    <w:rsid w:val="003E64FE"/>
    <w:rsid w:val="003E6D49"/>
    <w:rsid w:val="003F0094"/>
    <w:rsid w:val="003F03CF"/>
    <w:rsid w:val="003F1C83"/>
    <w:rsid w:val="003F2C80"/>
    <w:rsid w:val="003F3281"/>
    <w:rsid w:val="003F342A"/>
    <w:rsid w:val="003F3E90"/>
    <w:rsid w:val="003F4458"/>
    <w:rsid w:val="003F5663"/>
    <w:rsid w:val="003F6055"/>
    <w:rsid w:val="003F6467"/>
    <w:rsid w:val="003F64FC"/>
    <w:rsid w:val="003F7CD6"/>
    <w:rsid w:val="00400F3F"/>
    <w:rsid w:val="00400F4B"/>
    <w:rsid w:val="00400F6B"/>
    <w:rsid w:val="004014EF"/>
    <w:rsid w:val="004033AC"/>
    <w:rsid w:val="00403808"/>
    <w:rsid w:val="00403F0C"/>
    <w:rsid w:val="00403F4B"/>
    <w:rsid w:val="004051FE"/>
    <w:rsid w:val="0040555E"/>
    <w:rsid w:val="00405B58"/>
    <w:rsid w:val="00406019"/>
    <w:rsid w:val="00406BA1"/>
    <w:rsid w:val="00411A32"/>
    <w:rsid w:val="004129B9"/>
    <w:rsid w:val="004133C2"/>
    <w:rsid w:val="00415016"/>
    <w:rsid w:val="004152DB"/>
    <w:rsid w:val="00416430"/>
    <w:rsid w:val="00417DCD"/>
    <w:rsid w:val="00420B27"/>
    <w:rsid w:val="004216B7"/>
    <w:rsid w:val="00421B53"/>
    <w:rsid w:val="00422213"/>
    <w:rsid w:val="004225F4"/>
    <w:rsid w:val="00422A54"/>
    <w:rsid w:val="004239AB"/>
    <w:rsid w:val="00423D57"/>
    <w:rsid w:val="00424309"/>
    <w:rsid w:val="0042583C"/>
    <w:rsid w:val="00425AF1"/>
    <w:rsid w:val="00426174"/>
    <w:rsid w:val="004262FD"/>
    <w:rsid w:val="00426B9F"/>
    <w:rsid w:val="004275AA"/>
    <w:rsid w:val="00430188"/>
    <w:rsid w:val="00431409"/>
    <w:rsid w:val="004316B6"/>
    <w:rsid w:val="00432742"/>
    <w:rsid w:val="0043437A"/>
    <w:rsid w:val="00436611"/>
    <w:rsid w:val="00436A72"/>
    <w:rsid w:val="00437CCA"/>
    <w:rsid w:val="004425BF"/>
    <w:rsid w:val="00446017"/>
    <w:rsid w:val="00446A9A"/>
    <w:rsid w:val="00446FAA"/>
    <w:rsid w:val="004539CF"/>
    <w:rsid w:val="00453AE2"/>
    <w:rsid w:val="004540FD"/>
    <w:rsid w:val="004552BC"/>
    <w:rsid w:val="00455A38"/>
    <w:rsid w:val="00455D05"/>
    <w:rsid w:val="00456445"/>
    <w:rsid w:val="004565C7"/>
    <w:rsid w:val="004566E6"/>
    <w:rsid w:val="00456726"/>
    <w:rsid w:val="00456D82"/>
    <w:rsid w:val="00457B09"/>
    <w:rsid w:val="0046258E"/>
    <w:rsid w:val="00464B14"/>
    <w:rsid w:val="004653A5"/>
    <w:rsid w:val="00467639"/>
    <w:rsid w:val="00470E43"/>
    <w:rsid w:val="004710AC"/>
    <w:rsid w:val="00471289"/>
    <w:rsid w:val="00471B25"/>
    <w:rsid w:val="0047242D"/>
    <w:rsid w:val="0047289B"/>
    <w:rsid w:val="00472A5C"/>
    <w:rsid w:val="004730A8"/>
    <w:rsid w:val="00473268"/>
    <w:rsid w:val="00473358"/>
    <w:rsid w:val="00473972"/>
    <w:rsid w:val="00473B72"/>
    <w:rsid w:val="00474429"/>
    <w:rsid w:val="00475476"/>
    <w:rsid w:val="00475535"/>
    <w:rsid w:val="004772D8"/>
    <w:rsid w:val="00477429"/>
    <w:rsid w:val="004776C6"/>
    <w:rsid w:val="0047795E"/>
    <w:rsid w:val="00481CA9"/>
    <w:rsid w:val="0048233C"/>
    <w:rsid w:val="004829D5"/>
    <w:rsid w:val="00483DE4"/>
    <w:rsid w:val="00484A23"/>
    <w:rsid w:val="00484ED1"/>
    <w:rsid w:val="0048613C"/>
    <w:rsid w:val="00486F84"/>
    <w:rsid w:val="004872BB"/>
    <w:rsid w:val="0049083A"/>
    <w:rsid w:val="0049086E"/>
    <w:rsid w:val="00491BE1"/>
    <w:rsid w:val="00491DE1"/>
    <w:rsid w:val="00491ECD"/>
    <w:rsid w:val="004924F4"/>
    <w:rsid w:val="00492A8E"/>
    <w:rsid w:val="00493230"/>
    <w:rsid w:val="004937D2"/>
    <w:rsid w:val="00494BA4"/>
    <w:rsid w:val="00495B80"/>
    <w:rsid w:val="004A07A3"/>
    <w:rsid w:val="004A0B3C"/>
    <w:rsid w:val="004A1E57"/>
    <w:rsid w:val="004A2692"/>
    <w:rsid w:val="004A29B4"/>
    <w:rsid w:val="004A3353"/>
    <w:rsid w:val="004A3D6A"/>
    <w:rsid w:val="004A429B"/>
    <w:rsid w:val="004A4539"/>
    <w:rsid w:val="004A56F2"/>
    <w:rsid w:val="004A63AF"/>
    <w:rsid w:val="004A66C5"/>
    <w:rsid w:val="004A698C"/>
    <w:rsid w:val="004A6DEB"/>
    <w:rsid w:val="004A7A88"/>
    <w:rsid w:val="004B0A29"/>
    <w:rsid w:val="004B1692"/>
    <w:rsid w:val="004B1F65"/>
    <w:rsid w:val="004B2B34"/>
    <w:rsid w:val="004B3006"/>
    <w:rsid w:val="004B31EF"/>
    <w:rsid w:val="004B49EB"/>
    <w:rsid w:val="004B56FF"/>
    <w:rsid w:val="004B58F6"/>
    <w:rsid w:val="004B6A27"/>
    <w:rsid w:val="004C0876"/>
    <w:rsid w:val="004C0F2A"/>
    <w:rsid w:val="004C23EA"/>
    <w:rsid w:val="004C373B"/>
    <w:rsid w:val="004C381C"/>
    <w:rsid w:val="004C39DC"/>
    <w:rsid w:val="004C493B"/>
    <w:rsid w:val="004C51B4"/>
    <w:rsid w:val="004C5FB2"/>
    <w:rsid w:val="004D03D5"/>
    <w:rsid w:val="004D08B1"/>
    <w:rsid w:val="004D0EC8"/>
    <w:rsid w:val="004D1660"/>
    <w:rsid w:val="004D26CA"/>
    <w:rsid w:val="004D3C5F"/>
    <w:rsid w:val="004D4391"/>
    <w:rsid w:val="004D4B46"/>
    <w:rsid w:val="004D4EC9"/>
    <w:rsid w:val="004D5153"/>
    <w:rsid w:val="004D568E"/>
    <w:rsid w:val="004D5ABD"/>
    <w:rsid w:val="004D62E2"/>
    <w:rsid w:val="004D6782"/>
    <w:rsid w:val="004D7AE1"/>
    <w:rsid w:val="004D7BD7"/>
    <w:rsid w:val="004E01C5"/>
    <w:rsid w:val="004E050F"/>
    <w:rsid w:val="004E1429"/>
    <w:rsid w:val="004E1E40"/>
    <w:rsid w:val="004E1F89"/>
    <w:rsid w:val="004E2490"/>
    <w:rsid w:val="004E25E8"/>
    <w:rsid w:val="004E3E1B"/>
    <w:rsid w:val="004E411E"/>
    <w:rsid w:val="004E5150"/>
    <w:rsid w:val="004E5562"/>
    <w:rsid w:val="004E67E2"/>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4C"/>
    <w:rsid w:val="00504869"/>
    <w:rsid w:val="00504D35"/>
    <w:rsid w:val="005057DB"/>
    <w:rsid w:val="0050584C"/>
    <w:rsid w:val="00505BA7"/>
    <w:rsid w:val="005069D7"/>
    <w:rsid w:val="00507557"/>
    <w:rsid w:val="005078CF"/>
    <w:rsid w:val="00507C2D"/>
    <w:rsid w:val="00510721"/>
    <w:rsid w:val="00511B87"/>
    <w:rsid w:val="00513CB6"/>
    <w:rsid w:val="0051406B"/>
    <w:rsid w:val="0051481E"/>
    <w:rsid w:val="00514AE3"/>
    <w:rsid w:val="00514B0A"/>
    <w:rsid w:val="00515F30"/>
    <w:rsid w:val="005200B7"/>
    <w:rsid w:val="005202D7"/>
    <w:rsid w:val="00520EE0"/>
    <w:rsid w:val="00521A11"/>
    <w:rsid w:val="00522931"/>
    <w:rsid w:val="00523556"/>
    <w:rsid w:val="00525B32"/>
    <w:rsid w:val="00525D6A"/>
    <w:rsid w:val="00526069"/>
    <w:rsid w:val="00526711"/>
    <w:rsid w:val="005274EA"/>
    <w:rsid w:val="00527A5F"/>
    <w:rsid w:val="00527DB8"/>
    <w:rsid w:val="00530389"/>
    <w:rsid w:val="005309E0"/>
    <w:rsid w:val="00531E61"/>
    <w:rsid w:val="00532625"/>
    <w:rsid w:val="0053516D"/>
    <w:rsid w:val="005357B3"/>
    <w:rsid w:val="00535F72"/>
    <w:rsid w:val="00536126"/>
    <w:rsid w:val="005366F4"/>
    <w:rsid w:val="00536746"/>
    <w:rsid w:val="00536923"/>
    <w:rsid w:val="00541000"/>
    <w:rsid w:val="00542C3E"/>
    <w:rsid w:val="005432FA"/>
    <w:rsid w:val="00544B87"/>
    <w:rsid w:val="0054514E"/>
    <w:rsid w:val="00545D32"/>
    <w:rsid w:val="0054670D"/>
    <w:rsid w:val="00546AD9"/>
    <w:rsid w:val="005474C2"/>
    <w:rsid w:val="00547EA4"/>
    <w:rsid w:val="0055261D"/>
    <w:rsid w:val="00553025"/>
    <w:rsid w:val="0055356A"/>
    <w:rsid w:val="005546D9"/>
    <w:rsid w:val="0055517A"/>
    <w:rsid w:val="005555AB"/>
    <w:rsid w:val="00556E47"/>
    <w:rsid w:val="00556F18"/>
    <w:rsid w:val="0055714F"/>
    <w:rsid w:val="005578B2"/>
    <w:rsid w:val="00560141"/>
    <w:rsid w:val="005602D4"/>
    <w:rsid w:val="0056066F"/>
    <w:rsid w:val="00560F89"/>
    <w:rsid w:val="0056158E"/>
    <w:rsid w:val="005623AD"/>
    <w:rsid w:val="0056392C"/>
    <w:rsid w:val="00563EC9"/>
    <w:rsid w:val="00566E19"/>
    <w:rsid w:val="005670B1"/>
    <w:rsid w:val="005676A9"/>
    <w:rsid w:val="005676B3"/>
    <w:rsid w:val="00567985"/>
    <w:rsid w:val="00567A07"/>
    <w:rsid w:val="00567B70"/>
    <w:rsid w:val="0057088D"/>
    <w:rsid w:val="00570C00"/>
    <w:rsid w:val="00571085"/>
    <w:rsid w:val="00571EF8"/>
    <w:rsid w:val="0057296B"/>
    <w:rsid w:val="0057395E"/>
    <w:rsid w:val="00573977"/>
    <w:rsid w:val="0057479D"/>
    <w:rsid w:val="00575EAD"/>
    <w:rsid w:val="00575FF3"/>
    <w:rsid w:val="00576317"/>
    <w:rsid w:val="00577292"/>
    <w:rsid w:val="00577D14"/>
    <w:rsid w:val="00580364"/>
    <w:rsid w:val="00580E11"/>
    <w:rsid w:val="0058108B"/>
    <w:rsid w:val="0058115E"/>
    <w:rsid w:val="005813E5"/>
    <w:rsid w:val="00581B52"/>
    <w:rsid w:val="00582863"/>
    <w:rsid w:val="00582FF0"/>
    <w:rsid w:val="00583ABA"/>
    <w:rsid w:val="00583F6E"/>
    <w:rsid w:val="00584507"/>
    <w:rsid w:val="00584645"/>
    <w:rsid w:val="00585826"/>
    <w:rsid w:val="00585E76"/>
    <w:rsid w:val="00587799"/>
    <w:rsid w:val="00587979"/>
    <w:rsid w:val="00590AC1"/>
    <w:rsid w:val="00592A57"/>
    <w:rsid w:val="0059316E"/>
    <w:rsid w:val="005932D3"/>
    <w:rsid w:val="00593743"/>
    <w:rsid w:val="00593F41"/>
    <w:rsid w:val="005949F2"/>
    <w:rsid w:val="00594F46"/>
    <w:rsid w:val="0059616A"/>
    <w:rsid w:val="00596A20"/>
    <w:rsid w:val="00596FBC"/>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73E"/>
    <w:rsid w:val="005A654E"/>
    <w:rsid w:val="005A7280"/>
    <w:rsid w:val="005B13D8"/>
    <w:rsid w:val="005B18BB"/>
    <w:rsid w:val="005B258D"/>
    <w:rsid w:val="005B28AF"/>
    <w:rsid w:val="005B295B"/>
    <w:rsid w:val="005B2C39"/>
    <w:rsid w:val="005B323B"/>
    <w:rsid w:val="005B3671"/>
    <w:rsid w:val="005B3D3B"/>
    <w:rsid w:val="005B56C3"/>
    <w:rsid w:val="005B63D8"/>
    <w:rsid w:val="005C0AAD"/>
    <w:rsid w:val="005C0AEE"/>
    <w:rsid w:val="005C1B3F"/>
    <w:rsid w:val="005C1CDC"/>
    <w:rsid w:val="005C21BE"/>
    <w:rsid w:val="005C2450"/>
    <w:rsid w:val="005C3365"/>
    <w:rsid w:val="005C34EF"/>
    <w:rsid w:val="005C47CE"/>
    <w:rsid w:val="005C6D6D"/>
    <w:rsid w:val="005D05A8"/>
    <w:rsid w:val="005D26F3"/>
    <w:rsid w:val="005D2A31"/>
    <w:rsid w:val="005D2F45"/>
    <w:rsid w:val="005D317F"/>
    <w:rsid w:val="005D32BD"/>
    <w:rsid w:val="005D369E"/>
    <w:rsid w:val="005D3D0A"/>
    <w:rsid w:val="005D4A95"/>
    <w:rsid w:val="005D6105"/>
    <w:rsid w:val="005D6D7D"/>
    <w:rsid w:val="005D7B59"/>
    <w:rsid w:val="005E02C3"/>
    <w:rsid w:val="005E04C0"/>
    <w:rsid w:val="005E11B7"/>
    <w:rsid w:val="005E150E"/>
    <w:rsid w:val="005E3AFB"/>
    <w:rsid w:val="005E5209"/>
    <w:rsid w:val="005E61A6"/>
    <w:rsid w:val="005E6FA9"/>
    <w:rsid w:val="005E75D1"/>
    <w:rsid w:val="005F0336"/>
    <w:rsid w:val="005F121A"/>
    <w:rsid w:val="005F1597"/>
    <w:rsid w:val="005F1B49"/>
    <w:rsid w:val="005F3AF5"/>
    <w:rsid w:val="005F402D"/>
    <w:rsid w:val="005F4CFC"/>
    <w:rsid w:val="005F54E8"/>
    <w:rsid w:val="005F5D64"/>
    <w:rsid w:val="005F6D42"/>
    <w:rsid w:val="005F7876"/>
    <w:rsid w:val="00600954"/>
    <w:rsid w:val="00600B93"/>
    <w:rsid w:val="00600E39"/>
    <w:rsid w:val="006028C8"/>
    <w:rsid w:val="006029CE"/>
    <w:rsid w:val="006032FE"/>
    <w:rsid w:val="0060334F"/>
    <w:rsid w:val="006037C1"/>
    <w:rsid w:val="00603BD8"/>
    <w:rsid w:val="00603F9D"/>
    <w:rsid w:val="00604951"/>
    <w:rsid w:val="00605582"/>
    <w:rsid w:val="00605A1A"/>
    <w:rsid w:val="006062BB"/>
    <w:rsid w:val="00606502"/>
    <w:rsid w:val="00607D30"/>
    <w:rsid w:val="006108BA"/>
    <w:rsid w:val="00610BCA"/>
    <w:rsid w:val="00610E0F"/>
    <w:rsid w:val="006113F2"/>
    <w:rsid w:val="00611C64"/>
    <w:rsid w:val="0061269A"/>
    <w:rsid w:val="006126E0"/>
    <w:rsid w:val="006128F2"/>
    <w:rsid w:val="00612D29"/>
    <w:rsid w:val="00613440"/>
    <w:rsid w:val="00613651"/>
    <w:rsid w:val="00613654"/>
    <w:rsid w:val="00614264"/>
    <w:rsid w:val="0061522F"/>
    <w:rsid w:val="006176A2"/>
    <w:rsid w:val="00617B50"/>
    <w:rsid w:val="00617BFF"/>
    <w:rsid w:val="0062048D"/>
    <w:rsid w:val="00620671"/>
    <w:rsid w:val="006208F9"/>
    <w:rsid w:val="006240A1"/>
    <w:rsid w:val="00624F23"/>
    <w:rsid w:val="00626B7F"/>
    <w:rsid w:val="00627C63"/>
    <w:rsid w:val="00630509"/>
    <w:rsid w:val="0063202C"/>
    <w:rsid w:val="00632337"/>
    <w:rsid w:val="00632787"/>
    <w:rsid w:val="00632E2D"/>
    <w:rsid w:val="00633049"/>
    <w:rsid w:val="00633093"/>
    <w:rsid w:val="006333BB"/>
    <w:rsid w:val="006358F3"/>
    <w:rsid w:val="006367C3"/>
    <w:rsid w:val="00636DDE"/>
    <w:rsid w:val="006371C0"/>
    <w:rsid w:val="00640534"/>
    <w:rsid w:val="0064092E"/>
    <w:rsid w:val="00640C91"/>
    <w:rsid w:val="006410CB"/>
    <w:rsid w:val="00641304"/>
    <w:rsid w:val="00643029"/>
    <w:rsid w:val="00643905"/>
    <w:rsid w:val="00643CBE"/>
    <w:rsid w:val="00644B5D"/>
    <w:rsid w:val="00645DF1"/>
    <w:rsid w:val="0064639D"/>
    <w:rsid w:val="00650450"/>
    <w:rsid w:val="00650D8F"/>
    <w:rsid w:val="00650DF0"/>
    <w:rsid w:val="00651A80"/>
    <w:rsid w:val="00651F55"/>
    <w:rsid w:val="006523A9"/>
    <w:rsid w:val="00652559"/>
    <w:rsid w:val="006528BA"/>
    <w:rsid w:val="00652B69"/>
    <w:rsid w:val="00653F18"/>
    <w:rsid w:val="00654504"/>
    <w:rsid w:val="00654E02"/>
    <w:rsid w:val="00656B37"/>
    <w:rsid w:val="00657E6F"/>
    <w:rsid w:val="006614D5"/>
    <w:rsid w:val="00661AC3"/>
    <w:rsid w:val="0066349C"/>
    <w:rsid w:val="00665D26"/>
    <w:rsid w:val="00666723"/>
    <w:rsid w:val="00666AFD"/>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078"/>
    <w:rsid w:val="0068729D"/>
    <w:rsid w:val="00687455"/>
    <w:rsid w:val="00687C85"/>
    <w:rsid w:val="00690BFF"/>
    <w:rsid w:val="00690C85"/>
    <w:rsid w:val="00690F48"/>
    <w:rsid w:val="006911BA"/>
    <w:rsid w:val="00691C30"/>
    <w:rsid w:val="00692515"/>
    <w:rsid w:val="00692523"/>
    <w:rsid w:val="00692C67"/>
    <w:rsid w:val="00692D6A"/>
    <w:rsid w:val="006935C8"/>
    <w:rsid w:val="006935EB"/>
    <w:rsid w:val="00693EEF"/>
    <w:rsid w:val="00695640"/>
    <w:rsid w:val="006957F1"/>
    <w:rsid w:val="0069657A"/>
    <w:rsid w:val="006968B5"/>
    <w:rsid w:val="00696B4E"/>
    <w:rsid w:val="00696C44"/>
    <w:rsid w:val="00697979"/>
    <w:rsid w:val="006A0035"/>
    <w:rsid w:val="006A00F8"/>
    <w:rsid w:val="006A0ABB"/>
    <w:rsid w:val="006A1C8D"/>
    <w:rsid w:val="006A22AC"/>
    <w:rsid w:val="006A26AF"/>
    <w:rsid w:val="006A2EE1"/>
    <w:rsid w:val="006A304A"/>
    <w:rsid w:val="006A3B53"/>
    <w:rsid w:val="006A3CB7"/>
    <w:rsid w:val="006A3CEB"/>
    <w:rsid w:val="006A3F3C"/>
    <w:rsid w:val="006A49AE"/>
    <w:rsid w:val="006A519D"/>
    <w:rsid w:val="006A66B9"/>
    <w:rsid w:val="006A6F69"/>
    <w:rsid w:val="006A7814"/>
    <w:rsid w:val="006A7E05"/>
    <w:rsid w:val="006B0BDC"/>
    <w:rsid w:val="006B15FA"/>
    <w:rsid w:val="006B1650"/>
    <w:rsid w:val="006B1E94"/>
    <w:rsid w:val="006B4D26"/>
    <w:rsid w:val="006B4D4D"/>
    <w:rsid w:val="006B4FA5"/>
    <w:rsid w:val="006B53FF"/>
    <w:rsid w:val="006B61C6"/>
    <w:rsid w:val="006B6394"/>
    <w:rsid w:val="006B650A"/>
    <w:rsid w:val="006C0C5F"/>
    <w:rsid w:val="006C1370"/>
    <w:rsid w:val="006C140F"/>
    <w:rsid w:val="006C1FB7"/>
    <w:rsid w:val="006C2575"/>
    <w:rsid w:val="006C430B"/>
    <w:rsid w:val="006C58B2"/>
    <w:rsid w:val="006C73D7"/>
    <w:rsid w:val="006C7448"/>
    <w:rsid w:val="006C7719"/>
    <w:rsid w:val="006D0A61"/>
    <w:rsid w:val="006D0E19"/>
    <w:rsid w:val="006D1697"/>
    <w:rsid w:val="006D2697"/>
    <w:rsid w:val="006D39FF"/>
    <w:rsid w:val="006D3FEE"/>
    <w:rsid w:val="006D3FF0"/>
    <w:rsid w:val="006D4959"/>
    <w:rsid w:val="006D498F"/>
    <w:rsid w:val="006D4A0C"/>
    <w:rsid w:val="006D4D28"/>
    <w:rsid w:val="006D6C0E"/>
    <w:rsid w:val="006D704D"/>
    <w:rsid w:val="006D7640"/>
    <w:rsid w:val="006E16D6"/>
    <w:rsid w:val="006E2C95"/>
    <w:rsid w:val="006E4E05"/>
    <w:rsid w:val="006E4E63"/>
    <w:rsid w:val="006E52DB"/>
    <w:rsid w:val="006E5EEB"/>
    <w:rsid w:val="006E712F"/>
    <w:rsid w:val="006E74F7"/>
    <w:rsid w:val="006E7751"/>
    <w:rsid w:val="006F0929"/>
    <w:rsid w:val="006F0AA8"/>
    <w:rsid w:val="006F1429"/>
    <w:rsid w:val="006F22CE"/>
    <w:rsid w:val="006F2F2D"/>
    <w:rsid w:val="006F3370"/>
    <w:rsid w:val="006F4DBB"/>
    <w:rsid w:val="006F556A"/>
    <w:rsid w:val="006F7390"/>
    <w:rsid w:val="006F791F"/>
    <w:rsid w:val="00700C77"/>
    <w:rsid w:val="00701F73"/>
    <w:rsid w:val="00703EE4"/>
    <w:rsid w:val="00704311"/>
    <w:rsid w:val="00704377"/>
    <w:rsid w:val="0070451F"/>
    <w:rsid w:val="007051D4"/>
    <w:rsid w:val="007053F7"/>
    <w:rsid w:val="00706E06"/>
    <w:rsid w:val="00710E1D"/>
    <w:rsid w:val="00711B48"/>
    <w:rsid w:val="00711B9A"/>
    <w:rsid w:val="0071344F"/>
    <w:rsid w:val="007144AA"/>
    <w:rsid w:val="00714A0C"/>
    <w:rsid w:val="00714C2F"/>
    <w:rsid w:val="007153F8"/>
    <w:rsid w:val="00715985"/>
    <w:rsid w:val="00715991"/>
    <w:rsid w:val="007175BF"/>
    <w:rsid w:val="0071780F"/>
    <w:rsid w:val="00720543"/>
    <w:rsid w:val="00722120"/>
    <w:rsid w:val="0072250D"/>
    <w:rsid w:val="007229EB"/>
    <w:rsid w:val="00722CD3"/>
    <w:rsid w:val="0072410E"/>
    <w:rsid w:val="007248E3"/>
    <w:rsid w:val="00725060"/>
    <w:rsid w:val="00725DFE"/>
    <w:rsid w:val="00725EE2"/>
    <w:rsid w:val="007262AD"/>
    <w:rsid w:val="0072636F"/>
    <w:rsid w:val="00726931"/>
    <w:rsid w:val="00726E2B"/>
    <w:rsid w:val="00727505"/>
    <w:rsid w:val="00731240"/>
    <w:rsid w:val="00731EBF"/>
    <w:rsid w:val="00733B22"/>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4708C"/>
    <w:rsid w:val="007514E9"/>
    <w:rsid w:val="00752539"/>
    <w:rsid w:val="007532AB"/>
    <w:rsid w:val="00753D53"/>
    <w:rsid w:val="007552DE"/>
    <w:rsid w:val="0075605D"/>
    <w:rsid w:val="00756B6B"/>
    <w:rsid w:val="007570CD"/>
    <w:rsid w:val="0075717E"/>
    <w:rsid w:val="007571AC"/>
    <w:rsid w:val="0076024A"/>
    <w:rsid w:val="007604F1"/>
    <w:rsid w:val="00760E94"/>
    <w:rsid w:val="00760FDA"/>
    <w:rsid w:val="007616F9"/>
    <w:rsid w:val="00761FCB"/>
    <w:rsid w:val="007639FD"/>
    <w:rsid w:val="00763FE7"/>
    <w:rsid w:val="007658F5"/>
    <w:rsid w:val="00765AC4"/>
    <w:rsid w:val="0076683F"/>
    <w:rsid w:val="00766952"/>
    <w:rsid w:val="0076794A"/>
    <w:rsid w:val="00770617"/>
    <w:rsid w:val="00770704"/>
    <w:rsid w:val="007714D5"/>
    <w:rsid w:val="007718AD"/>
    <w:rsid w:val="00772103"/>
    <w:rsid w:val="00772254"/>
    <w:rsid w:val="007747C1"/>
    <w:rsid w:val="00774816"/>
    <w:rsid w:val="00775359"/>
    <w:rsid w:val="00775A9A"/>
    <w:rsid w:val="0077637B"/>
    <w:rsid w:val="007764AA"/>
    <w:rsid w:val="00776A76"/>
    <w:rsid w:val="007800B5"/>
    <w:rsid w:val="007811DA"/>
    <w:rsid w:val="00781C76"/>
    <w:rsid w:val="00781DE1"/>
    <w:rsid w:val="0078214E"/>
    <w:rsid w:val="0078220B"/>
    <w:rsid w:val="007824CD"/>
    <w:rsid w:val="0078253F"/>
    <w:rsid w:val="007830CE"/>
    <w:rsid w:val="007833BA"/>
    <w:rsid w:val="0078344B"/>
    <w:rsid w:val="00784898"/>
    <w:rsid w:val="007854EB"/>
    <w:rsid w:val="00785D38"/>
    <w:rsid w:val="007861A9"/>
    <w:rsid w:val="00787647"/>
    <w:rsid w:val="00790A08"/>
    <w:rsid w:val="00790A15"/>
    <w:rsid w:val="00790A84"/>
    <w:rsid w:val="0079253F"/>
    <w:rsid w:val="00792B8B"/>
    <w:rsid w:val="00792E07"/>
    <w:rsid w:val="00793757"/>
    <w:rsid w:val="0079406C"/>
    <w:rsid w:val="00794FC1"/>
    <w:rsid w:val="0079551B"/>
    <w:rsid w:val="00795AB8"/>
    <w:rsid w:val="007965C1"/>
    <w:rsid w:val="007967C3"/>
    <w:rsid w:val="00797DAA"/>
    <w:rsid w:val="007A0246"/>
    <w:rsid w:val="007A3582"/>
    <w:rsid w:val="007A37C5"/>
    <w:rsid w:val="007A57DB"/>
    <w:rsid w:val="007A628B"/>
    <w:rsid w:val="007A6C25"/>
    <w:rsid w:val="007B04C7"/>
    <w:rsid w:val="007B06AA"/>
    <w:rsid w:val="007B078A"/>
    <w:rsid w:val="007B11ED"/>
    <w:rsid w:val="007B1877"/>
    <w:rsid w:val="007B2200"/>
    <w:rsid w:val="007B2A0C"/>
    <w:rsid w:val="007B2CF0"/>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2AE1"/>
    <w:rsid w:val="007C312E"/>
    <w:rsid w:val="007C3F91"/>
    <w:rsid w:val="007C4164"/>
    <w:rsid w:val="007C433E"/>
    <w:rsid w:val="007C4B30"/>
    <w:rsid w:val="007C4F0C"/>
    <w:rsid w:val="007C539E"/>
    <w:rsid w:val="007C56D3"/>
    <w:rsid w:val="007C624E"/>
    <w:rsid w:val="007C6921"/>
    <w:rsid w:val="007C7414"/>
    <w:rsid w:val="007C7CDD"/>
    <w:rsid w:val="007C7E64"/>
    <w:rsid w:val="007D00CE"/>
    <w:rsid w:val="007D0CBD"/>
    <w:rsid w:val="007D0E3C"/>
    <w:rsid w:val="007D1D83"/>
    <w:rsid w:val="007D2BD8"/>
    <w:rsid w:val="007D2DC8"/>
    <w:rsid w:val="007D312C"/>
    <w:rsid w:val="007D32F0"/>
    <w:rsid w:val="007D343F"/>
    <w:rsid w:val="007D51FD"/>
    <w:rsid w:val="007D69DA"/>
    <w:rsid w:val="007D7046"/>
    <w:rsid w:val="007D7610"/>
    <w:rsid w:val="007E16B0"/>
    <w:rsid w:val="007E1C8E"/>
    <w:rsid w:val="007E1CC6"/>
    <w:rsid w:val="007E3C08"/>
    <w:rsid w:val="007E3D37"/>
    <w:rsid w:val="007E3E7F"/>
    <w:rsid w:val="007E40D0"/>
    <w:rsid w:val="007E592A"/>
    <w:rsid w:val="007E5E0E"/>
    <w:rsid w:val="007E687B"/>
    <w:rsid w:val="007E71E9"/>
    <w:rsid w:val="007E7B79"/>
    <w:rsid w:val="007F00E3"/>
    <w:rsid w:val="007F1306"/>
    <w:rsid w:val="007F13E0"/>
    <w:rsid w:val="007F2194"/>
    <w:rsid w:val="007F2DFB"/>
    <w:rsid w:val="007F3BC5"/>
    <w:rsid w:val="007F4F89"/>
    <w:rsid w:val="007F52FB"/>
    <w:rsid w:val="007F5E40"/>
    <w:rsid w:val="007F5EBD"/>
    <w:rsid w:val="007F6771"/>
    <w:rsid w:val="007F7A03"/>
    <w:rsid w:val="0080175A"/>
    <w:rsid w:val="00801D1D"/>
    <w:rsid w:val="00802B3F"/>
    <w:rsid w:val="00802E30"/>
    <w:rsid w:val="0080323C"/>
    <w:rsid w:val="008034AB"/>
    <w:rsid w:val="008046E1"/>
    <w:rsid w:val="00804D5B"/>
    <w:rsid w:val="0080522A"/>
    <w:rsid w:val="00806954"/>
    <w:rsid w:val="00806C7A"/>
    <w:rsid w:val="00806E5E"/>
    <w:rsid w:val="00807E28"/>
    <w:rsid w:val="00810555"/>
    <w:rsid w:val="00810897"/>
    <w:rsid w:val="008109DF"/>
    <w:rsid w:val="0081119F"/>
    <w:rsid w:val="00811CF8"/>
    <w:rsid w:val="00813875"/>
    <w:rsid w:val="008141CF"/>
    <w:rsid w:val="00814B9E"/>
    <w:rsid w:val="00816FEF"/>
    <w:rsid w:val="0082000F"/>
    <w:rsid w:val="008201F4"/>
    <w:rsid w:val="0082344B"/>
    <w:rsid w:val="00823ECF"/>
    <w:rsid w:val="0082412E"/>
    <w:rsid w:val="00824163"/>
    <w:rsid w:val="00824B14"/>
    <w:rsid w:val="008251DC"/>
    <w:rsid w:val="00825208"/>
    <w:rsid w:val="00825361"/>
    <w:rsid w:val="008254D8"/>
    <w:rsid w:val="00825759"/>
    <w:rsid w:val="00825AE1"/>
    <w:rsid w:val="008264FA"/>
    <w:rsid w:val="00826672"/>
    <w:rsid w:val="0082695F"/>
    <w:rsid w:val="00830A40"/>
    <w:rsid w:val="0083105D"/>
    <w:rsid w:val="00831241"/>
    <w:rsid w:val="00831E70"/>
    <w:rsid w:val="008326D3"/>
    <w:rsid w:val="008327F1"/>
    <w:rsid w:val="0083309A"/>
    <w:rsid w:val="00834AF4"/>
    <w:rsid w:val="00834D48"/>
    <w:rsid w:val="008351BB"/>
    <w:rsid w:val="00835346"/>
    <w:rsid w:val="008410E6"/>
    <w:rsid w:val="0084143F"/>
    <w:rsid w:val="00841489"/>
    <w:rsid w:val="00841D3B"/>
    <w:rsid w:val="00841F48"/>
    <w:rsid w:val="008429CE"/>
    <w:rsid w:val="0084304F"/>
    <w:rsid w:val="00843E9A"/>
    <w:rsid w:val="0084446F"/>
    <w:rsid w:val="00844668"/>
    <w:rsid w:val="008451F2"/>
    <w:rsid w:val="00847003"/>
    <w:rsid w:val="0084720E"/>
    <w:rsid w:val="00847BB6"/>
    <w:rsid w:val="00847C9B"/>
    <w:rsid w:val="00850974"/>
    <w:rsid w:val="00851912"/>
    <w:rsid w:val="00851DCB"/>
    <w:rsid w:val="00851E37"/>
    <w:rsid w:val="00852F00"/>
    <w:rsid w:val="00853E91"/>
    <w:rsid w:val="00854702"/>
    <w:rsid w:val="00856F73"/>
    <w:rsid w:val="00857876"/>
    <w:rsid w:val="00857D9C"/>
    <w:rsid w:val="0086070D"/>
    <w:rsid w:val="00860B70"/>
    <w:rsid w:val="00860B72"/>
    <w:rsid w:val="00861A7E"/>
    <w:rsid w:val="00861CB8"/>
    <w:rsid w:val="00862F0E"/>
    <w:rsid w:val="008630D5"/>
    <w:rsid w:val="00864519"/>
    <w:rsid w:val="00865767"/>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40"/>
    <w:rsid w:val="008810D4"/>
    <w:rsid w:val="00881815"/>
    <w:rsid w:val="00881E9C"/>
    <w:rsid w:val="00884127"/>
    <w:rsid w:val="0088528E"/>
    <w:rsid w:val="00885450"/>
    <w:rsid w:val="0088583E"/>
    <w:rsid w:val="0088601B"/>
    <w:rsid w:val="00890817"/>
    <w:rsid w:val="00890AA4"/>
    <w:rsid w:val="008914EB"/>
    <w:rsid w:val="0089162F"/>
    <w:rsid w:val="008922C9"/>
    <w:rsid w:val="008926A4"/>
    <w:rsid w:val="008926E6"/>
    <w:rsid w:val="00892989"/>
    <w:rsid w:val="00892D96"/>
    <w:rsid w:val="00893189"/>
    <w:rsid w:val="0089492E"/>
    <w:rsid w:val="00895EED"/>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3082"/>
    <w:rsid w:val="008B463A"/>
    <w:rsid w:val="008B4F74"/>
    <w:rsid w:val="008B58AE"/>
    <w:rsid w:val="008B5AC8"/>
    <w:rsid w:val="008B5C7E"/>
    <w:rsid w:val="008B5F2F"/>
    <w:rsid w:val="008B657B"/>
    <w:rsid w:val="008B6BA6"/>
    <w:rsid w:val="008B6D8A"/>
    <w:rsid w:val="008B71C9"/>
    <w:rsid w:val="008B7BCC"/>
    <w:rsid w:val="008C101A"/>
    <w:rsid w:val="008C212A"/>
    <w:rsid w:val="008C243C"/>
    <w:rsid w:val="008C2BC5"/>
    <w:rsid w:val="008C2CC3"/>
    <w:rsid w:val="008C3FDE"/>
    <w:rsid w:val="008C4FBA"/>
    <w:rsid w:val="008C73FB"/>
    <w:rsid w:val="008C7502"/>
    <w:rsid w:val="008D0C9A"/>
    <w:rsid w:val="008D1935"/>
    <w:rsid w:val="008D2E46"/>
    <w:rsid w:val="008D3137"/>
    <w:rsid w:val="008D4520"/>
    <w:rsid w:val="008D4713"/>
    <w:rsid w:val="008D4BF9"/>
    <w:rsid w:val="008D56EF"/>
    <w:rsid w:val="008D5F15"/>
    <w:rsid w:val="008D68C4"/>
    <w:rsid w:val="008D799E"/>
    <w:rsid w:val="008E1A5F"/>
    <w:rsid w:val="008E1BDB"/>
    <w:rsid w:val="008E508E"/>
    <w:rsid w:val="008E55F8"/>
    <w:rsid w:val="008E5B27"/>
    <w:rsid w:val="008E5E14"/>
    <w:rsid w:val="008E68A2"/>
    <w:rsid w:val="008F3697"/>
    <w:rsid w:val="008F3EE3"/>
    <w:rsid w:val="008F4F3B"/>
    <w:rsid w:val="008F6324"/>
    <w:rsid w:val="008F6D46"/>
    <w:rsid w:val="008F7C2D"/>
    <w:rsid w:val="00900207"/>
    <w:rsid w:val="00901114"/>
    <w:rsid w:val="009035B3"/>
    <w:rsid w:val="00903FF8"/>
    <w:rsid w:val="00906BFB"/>
    <w:rsid w:val="00906EB9"/>
    <w:rsid w:val="00907B30"/>
    <w:rsid w:val="0091021E"/>
    <w:rsid w:val="00910617"/>
    <w:rsid w:val="00910BBD"/>
    <w:rsid w:val="00910C9C"/>
    <w:rsid w:val="00911A70"/>
    <w:rsid w:val="009120FE"/>
    <w:rsid w:val="00913AE0"/>
    <w:rsid w:val="00914A16"/>
    <w:rsid w:val="00915D7A"/>
    <w:rsid w:val="00921D30"/>
    <w:rsid w:val="0092205D"/>
    <w:rsid w:val="0092320C"/>
    <w:rsid w:val="00923FA9"/>
    <w:rsid w:val="009241EA"/>
    <w:rsid w:val="009245F4"/>
    <w:rsid w:val="00925329"/>
    <w:rsid w:val="00925D18"/>
    <w:rsid w:val="00925D7E"/>
    <w:rsid w:val="009264D5"/>
    <w:rsid w:val="00926F7C"/>
    <w:rsid w:val="00927109"/>
    <w:rsid w:val="00927D12"/>
    <w:rsid w:val="00927EE6"/>
    <w:rsid w:val="00931BA8"/>
    <w:rsid w:val="00931E43"/>
    <w:rsid w:val="0093260C"/>
    <w:rsid w:val="00932FAE"/>
    <w:rsid w:val="0093348D"/>
    <w:rsid w:val="00934651"/>
    <w:rsid w:val="009351AB"/>
    <w:rsid w:val="009356FC"/>
    <w:rsid w:val="00936C0C"/>
    <w:rsid w:val="00936DDF"/>
    <w:rsid w:val="00936F4E"/>
    <w:rsid w:val="00940171"/>
    <w:rsid w:val="0094288A"/>
    <w:rsid w:val="00942C6A"/>
    <w:rsid w:val="00943364"/>
    <w:rsid w:val="009435B0"/>
    <w:rsid w:val="009459D5"/>
    <w:rsid w:val="00945FCC"/>
    <w:rsid w:val="0094648E"/>
    <w:rsid w:val="009503CC"/>
    <w:rsid w:val="009509CC"/>
    <w:rsid w:val="0095116D"/>
    <w:rsid w:val="009514DA"/>
    <w:rsid w:val="00951A41"/>
    <w:rsid w:val="00952579"/>
    <w:rsid w:val="00952845"/>
    <w:rsid w:val="009537C5"/>
    <w:rsid w:val="009559F5"/>
    <w:rsid w:val="00956366"/>
    <w:rsid w:val="00957036"/>
    <w:rsid w:val="00957AFD"/>
    <w:rsid w:val="00957F68"/>
    <w:rsid w:val="009603BA"/>
    <w:rsid w:val="00961012"/>
    <w:rsid w:val="00962AAC"/>
    <w:rsid w:val="0096454E"/>
    <w:rsid w:val="00964CDA"/>
    <w:rsid w:val="00964DF6"/>
    <w:rsid w:val="00965784"/>
    <w:rsid w:val="00965FF4"/>
    <w:rsid w:val="00966FC2"/>
    <w:rsid w:val="0096724D"/>
    <w:rsid w:val="00967976"/>
    <w:rsid w:val="0097014A"/>
    <w:rsid w:val="0097040B"/>
    <w:rsid w:val="00971600"/>
    <w:rsid w:val="009716CA"/>
    <w:rsid w:val="0097171C"/>
    <w:rsid w:val="00972861"/>
    <w:rsid w:val="00972A94"/>
    <w:rsid w:val="00973B78"/>
    <w:rsid w:val="009747D9"/>
    <w:rsid w:val="0097529D"/>
    <w:rsid w:val="009752B6"/>
    <w:rsid w:val="00975F75"/>
    <w:rsid w:val="0097606E"/>
    <w:rsid w:val="009760FE"/>
    <w:rsid w:val="00976B1B"/>
    <w:rsid w:val="00982419"/>
    <w:rsid w:val="00982B57"/>
    <w:rsid w:val="00984B70"/>
    <w:rsid w:val="00984D9F"/>
    <w:rsid w:val="0098547B"/>
    <w:rsid w:val="00985631"/>
    <w:rsid w:val="00985897"/>
    <w:rsid w:val="00985CB6"/>
    <w:rsid w:val="00986250"/>
    <w:rsid w:val="00986CCA"/>
    <w:rsid w:val="009902AF"/>
    <w:rsid w:val="009908B5"/>
    <w:rsid w:val="0099112F"/>
    <w:rsid w:val="009931B2"/>
    <w:rsid w:val="00993275"/>
    <w:rsid w:val="0099328C"/>
    <w:rsid w:val="009941CE"/>
    <w:rsid w:val="00995DD0"/>
    <w:rsid w:val="0099794C"/>
    <w:rsid w:val="009A0935"/>
    <w:rsid w:val="009A0BDD"/>
    <w:rsid w:val="009A193E"/>
    <w:rsid w:val="009A1A0D"/>
    <w:rsid w:val="009A1C15"/>
    <w:rsid w:val="009A4135"/>
    <w:rsid w:val="009A446A"/>
    <w:rsid w:val="009A46E0"/>
    <w:rsid w:val="009A4CDA"/>
    <w:rsid w:val="009A4F3A"/>
    <w:rsid w:val="009A7C30"/>
    <w:rsid w:val="009B3049"/>
    <w:rsid w:val="009B309A"/>
    <w:rsid w:val="009B379E"/>
    <w:rsid w:val="009B5010"/>
    <w:rsid w:val="009B513B"/>
    <w:rsid w:val="009B5F27"/>
    <w:rsid w:val="009C03E7"/>
    <w:rsid w:val="009C119B"/>
    <w:rsid w:val="009C1652"/>
    <w:rsid w:val="009C1962"/>
    <w:rsid w:val="009C1D70"/>
    <w:rsid w:val="009C1ECC"/>
    <w:rsid w:val="009C3318"/>
    <w:rsid w:val="009C368C"/>
    <w:rsid w:val="009C46D9"/>
    <w:rsid w:val="009C5D55"/>
    <w:rsid w:val="009C64C7"/>
    <w:rsid w:val="009C6FDB"/>
    <w:rsid w:val="009C73DE"/>
    <w:rsid w:val="009D0386"/>
    <w:rsid w:val="009D0880"/>
    <w:rsid w:val="009D254E"/>
    <w:rsid w:val="009D2DA8"/>
    <w:rsid w:val="009D2FB2"/>
    <w:rsid w:val="009D326E"/>
    <w:rsid w:val="009D4E55"/>
    <w:rsid w:val="009D4FAD"/>
    <w:rsid w:val="009D6852"/>
    <w:rsid w:val="009D6B4B"/>
    <w:rsid w:val="009D76C8"/>
    <w:rsid w:val="009E0430"/>
    <w:rsid w:val="009E0972"/>
    <w:rsid w:val="009E218B"/>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587"/>
    <w:rsid w:val="009F1735"/>
    <w:rsid w:val="009F1E44"/>
    <w:rsid w:val="009F33C6"/>
    <w:rsid w:val="009F40BE"/>
    <w:rsid w:val="009F480B"/>
    <w:rsid w:val="009F56AC"/>
    <w:rsid w:val="009F6117"/>
    <w:rsid w:val="009F6A04"/>
    <w:rsid w:val="009F6EDB"/>
    <w:rsid w:val="00A02D4B"/>
    <w:rsid w:val="00A02D6F"/>
    <w:rsid w:val="00A04765"/>
    <w:rsid w:val="00A0574C"/>
    <w:rsid w:val="00A06140"/>
    <w:rsid w:val="00A06238"/>
    <w:rsid w:val="00A06869"/>
    <w:rsid w:val="00A07134"/>
    <w:rsid w:val="00A07A94"/>
    <w:rsid w:val="00A12474"/>
    <w:rsid w:val="00A12523"/>
    <w:rsid w:val="00A126DF"/>
    <w:rsid w:val="00A12E93"/>
    <w:rsid w:val="00A13016"/>
    <w:rsid w:val="00A13247"/>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50D5"/>
    <w:rsid w:val="00A26353"/>
    <w:rsid w:val="00A27EFD"/>
    <w:rsid w:val="00A30788"/>
    <w:rsid w:val="00A30E24"/>
    <w:rsid w:val="00A316F5"/>
    <w:rsid w:val="00A31D3C"/>
    <w:rsid w:val="00A34053"/>
    <w:rsid w:val="00A34D4B"/>
    <w:rsid w:val="00A358E2"/>
    <w:rsid w:val="00A35BAA"/>
    <w:rsid w:val="00A36388"/>
    <w:rsid w:val="00A36546"/>
    <w:rsid w:val="00A368DA"/>
    <w:rsid w:val="00A36964"/>
    <w:rsid w:val="00A374F8"/>
    <w:rsid w:val="00A40720"/>
    <w:rsid w:val="00A40A21"/>
    <w:rsid w:val="00A4283C"/>
    <w:rsid w:val="00A43871"/>
    <w:rsid w:val="00A4395B"/>
    <w:rsid w:val="00A44D2A"/>
    <w:rsid w:val="00A44F64"/>
    <w:rsid w:val="00A44FE8"/>
    <w:rsid w:val="00A464B5"/>
    <w:rsid w:val="00A46D6A"/>
    <w:rsid w:val="00A50334"/>
    <w:rsid w:val="00A50386"/>
    <w:rsid w:val="00A51393"/>
    <w:rsid w:val="00A529D6"/>
    <w:rsid w:val="00A52B5C"/>
    <w:rsid w:val="00A52DFB"/>
    <w:rsid w:val="00A5422D"/>
    <w:rsid w:val="00A552C4"/>
    <w:rsid w:val="00A55E2D"/>
    <w:rsid w:val="00A56FBF"/>
    <w:rsid w:val="00A57701"/>
    <w:rsid w:val="00A578EB"/>
    <w:rsid w:val="00A57B64"/>
    <w:rsid w:val="00A57DC2"/>
    <w:rsid w:val="00A57FDB"/>
    <w:rsid w:val="00A6010F"/>
    <w:rsid w:val="00A624C5"/>
    <w:rsid w:val="00A62FE4"/>
    <w:rsid w:val="00A636AE"/>
    <w:rsid w:val="00A640CA"/>
    <w:rsid w:val="00A646E0"/>
    <w:rsid w:val="00A65F03"/>
    <w:rsid w:val="00A709C3"/>
    <w:rsid w:val="00A7142E"/>
    <w:rsid w:val="00A71531"/>
    <w:rsid w:val="00A71B72"/>
    <w:rsid w:val="00A72378"/>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5124"/>
    <w:rsid w:val="00A85477"/>
    <w:rsid w:val="00A8580D"/>
    <w:rsid w:val="00A85D7A"/>
    <w:rsid w:val="00A90559"/>
    <w:rsid w:val="00A90B5A"/>
    <w:rsid w:val="00A92DFD"/>
    <w:rsid w:val="00A93631"/>
    <w:rsid w:val="00A93AAA"/>
    <w:rsid w:val="00A93C22"/>
    <w:rsid w:val="00A9417B"/>
    <w:rsid w:val="00A94CA4"/>
    <w:rsid w:val="00A95007"/>
    <w:rsid w:val="00A9558B"/>
    <w:rsid w:val="00A956F8"/>
    <w:rsid w:val="00A95747"/>
    <w:rsid w:val="00A95E63"/>
    <w:rsid w:val="00A976EB"/>
    <w:rsid w:val="00A9779E"/>
    <w:rsid w:val="00AA24D9"/>
    <w:rsid w:val="00AA2751"/>
    <w:rsid w:val="00AA2CDA"/>
    <w:rsid w:val="00AA30A8"/>
    <w:rsid w:val="00AA331F"/>
    <w:rsid w:val="00AA45DF"/>
    <w:rsid w:val="00AA4C42"/>
    <w:rsid w:val="00AA60D1"/>
    <w:rsid w:val="00AA6A2F"/>
    <w:rsid w:val="00AA6A65"/>
    <w:rsid w:val="00AA7E90"/>
    <w:rsid w:val="00AB0515"/>
    <w:rsid w:val="00AB07C8"/>
    <w:rsid w:val="00AB0FEE"/>
    <w:rsid w:val="00AB274F"/>
    <w:rsid w:val="00AB3421"/>
    <w:rsid w:val="00AB40ED"/>
    <w:rsid w:val="00AB4F30"/>
    <w:rsid w:val="00AB50AF"/>
    <w:rsid w:val="00AB5F7C"/>
    <w:rsid w:val="00AB65CA"/>
    <w:rsid w:val="00AC0801"/>
    <w:rsid w:val="00AC4332"/>
    <w:rsid w:val="00AC6800"/>
    <w:rsid w:val="00AC6895"/>
    <w:rsid w:val="00AD01EA"/>
    <w:rsid w:val="00AD038D"/>
    <w:rsid w:val="00AD14CA"/>
    <w:rsid w:val="00AD162F"/>
    <w:rsid w:val="00AD1F01"/>
    <w:rsid w:val="00AD3918"/>
    <w:rsid w:val="00AD4826"/>
    <w:rsid w:val="00AD4BF0"/>
    <w:rsid w:val="00AD5FF8"/>
    <w:rsid w:val="00AD6AE5"/>
    <w:rsid w:val="00AD7502"/>
    <w:rsid w:val="00AD7A8A"/>
    <w:rsid w:val="00AD7C2F"/>
    <w:rsid w:val="00AE09D4"/>
    <w:rsid w:val="00AE0C98"/>
    <w:rsid w:val="00AE13D7"/>
    <w:rsid w:val="00AE1591"/>
    <w:rsid w:val="00AE24A5"/>
    <w:rsid w:val="00AE2B7B"/>
    <w:rsid w:val="00AE3819"/>
    <w:rsid w:val="00AE3EF1"/>
    <w:rsid w:val="00AE4BA4"/>
    <w:rsid w:val="00AE4D91"/>
    <w:rsid w:val="00AE5C70"/>
    <w:rsid w:val="00AE652A"/>
    <w:rsid w:val="00AF01FA"/>
    <w:rsid w:val="00AF0955"/>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904"/>
    <w:rsid w:val="00B06772"/>
    <w:rsid w:val="00B069E3"/>
    <w:rsid w:val="00B06DC4"/>
    <w:rsid w:val="00B07C72"/>
    <w:rsid w:val="00B100F6"/>
    <w:rsid w:val="00B110CF"/>
    <w:rsid w:val="00B12274"/>
    <w:rsid w:val="00B1243C"/>
    <w:rsid w:val="00B147C0"/>
    <w:rsid w:val="00B16509"/>
    <w:rsid w:val="00B20150"/>
    <w:rsid w:val="00B2157D"/>
    <w:rsid w:val="00B21760"/>
    <w:rsid w:val="00B21B02"/>
    <w:rsid w:val="00B2326C"/>
    <w:rsid w:val="00B23568"/>
    <w:rsid w:val="00B23F9D"/>
    <w:rsid w:val="00B24117"/>
    <w:rsid w:val="00B241A0"/>
    <w:rsid w:val="00B243F6"/>
    <w:rsid w:val="00B26BED"/>
    <w:rsid w:val="00B27617"/>
    <w:rsid w:val="00B276B7"/>
    <w:rsid w:val="00B278FE"/>
    <w:rsid w:val="00B27C70"/>
    <w:rsid w:val="00B30676"/>
    <w:rsid w:val="00B31CF6"/>
    <w:rsid w:val="00B32E47"/>
    <w:rsid w:val="00B3341E"/>
    <w:rsid w:val="00B34F11"/>
    <w:rsid w:val="00B3537F"/>
    <w:rsid w:val="00B368C1"/>
    <w:rsid w:val="00B36DDA"/>
    <w:rsid w:val="00B40889"/>
    <w:rsid w:val="00B41028"/>
    <w:rsid w:val="00B417B5"/>
    <w:rsid w:val="00B4182E"/>
    <w:rsid w:val="00B427E0"/>
    <w:rsid w:val="00B440E2"/>
    <w:rsid w:val="00B472A7"/>
    <w:rsid w:val="00B4752D"/>
    <w:rsid w:val="00B47E66"/>
    <w:rsid w:val="00B50A15"/>
    <w:rsid w:val="00B513D0"/>
    <w:rsid w:val="00B52199"/>
    <w:rsid w:val="00B52818"/>
    <w:rsid w:val="00B53946"/>
    <w:rsid w:val="00B55A26"/>
    <w:rsid w:val="00B55F55"/>
    <w:rsid w:val="00B56001"/>
    <w:rsid w:val="00B56C1C"/>
    <w:rsid w:val="00B56C34"/>
    <w:rsid w:val="00B575B2"/>
    <w:rsid w:val="00B577D4"/>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501"/>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3B95"/>
    <w:rsid w:val="00B95AE3"/>
    <w:rsid w:val="00B962E2"/>
    <w:rsid w:val="00B97CD0"/>
    <w:rsid w:val="00BA00B7"/>
    <w:rsid w:val="00BA078D"/>
    <w:rsid w:val="00BA2203"/>
    <w:rsid w:val="00BA2604"/>
    <w:rsid w:val="00BA2ABE"/>
    <w:rsid w:val="00BA2D34"/>
    <w:rsid w:val="00BA4316"/>
    <w:rsid w:val="00BA6081"/>
    <w:rsid w:val="00BA69C1"/>
    <w:rsid w:val="00BA715F"/>
    <w:rsid w:val="00BA78F2"/>
    <w:rsid w:val="00BB02E0"/>
    <w:rsid w:val="00BB0B25"/>
    <w:rsid w:val="00BB14F8"/>
    <w:rsid w:val="00BB1999"/>
    <w:rsid w:val="00BB19DC"/>
    <w:rsid w:val="00BB201D"/>
    <w:rsid w:val="00BB24E7"/>
    <w:rsid w:val="00BB3501"/>
    <w:rsid w:val="00BB3BCD"/>
    <w:rsid w:val="00BB4280"/>
    <w:rsid w:val="00BB48E7"/>
    <w:rsid w:val="00BB70AA"/>
    <w:rsid w:val="00BB73F6"/>
    <w:rsid w:val="00BB7B96"/>
    <w:rsid w:val="00BC1CAD"/>
    <w:rsid w:val="00BC1E9E"/>
    <w:rsid w:val="00BC23A1"/>
    <w:rsid w:val="00BC4906"/>
    <w:rsid w:val="00BC6192"/>
    <w:rsid w:val="00BC61A0"/>
    <w:rsid w:val="00BD0029"/>
    <w:rsid w:val="00BD0F12"/>
    <w:rsid w:val="00BD304A"/>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3D"/>
    <w:rsid w:val="00BE6B90"/>
    <w:rsid w:val="00BF011F"/>
    <w:rsid w:val="00BF147C"/>
    <w:rsid w:val="00BF1B4D"/>
    <w:rsid w:val="00BF231B"/>
    <w:rsid w:val="00BF286E"/>
    <w:rsid w:val="00BF33E1"/>
    <w:rsid w:val="00BF371E"/>
    <w:rsid w:val="00BF3F4F"/>
    <w:rsid w:val="00BF44CC"/>
    <w:rsid w:val="00BF51DE"/>
    <w:rsid w:val="00BF6E02"/>
    <w:rsid w:val="00C0025F"/>
    <w:rsid w:val="00C005A0"/>
    <w:rsid w:val="00C00E7C"/>
    <w:rsid w:val="00C00F61"/>
    <w:rsid w:val="00C0144C"/>
    <w:rsid w:val="00C01581"/>
    <w:rsid w:val="00C01834"/>
    <w:rsid w:val="00C02A4D"/>
    <w:rsid w:val="00C03316"/>
    <w:rsid w:val="00C043F1"/>
    <w:rsid w:val="00C04452"/>
    <w:rsid w:val="00C0526C"/>
    <w:rsid w:val="00C05A6E"/>
    <w:rsid w:val="00C07EC6"/>
    <w:rsid w:val="00C07F72"/>
    <w:rsid w:val="00C11214"/>
    <w:rsid w:val="00C11466"/>
    <w:rsid w:val="00C116F4"/>
    <w:rsid w:val="00C1211C"/>
    <w:rsid w:val="00C1335B"/>
    <w:rsid w:val="00C13634"/>
    <w:rsid w:val="00C16E63"/>
    <w:rsid w:val="00C17250"/>
    <w:rsid w:val="00C20A39"/>
    <w:rsid w:val="00C21239"/>
    <w:rsid w:val="00C2145C"/>
    <w:rsid w:val="00C21FF2"/>
    <w:rsid w:val="00C22595"/>
    <w:rsid w:val="00C24B13"/>
    <w:rsid w:val="00C251D9"/>
    <w:rsid w:val="00C25A34"/>
    <w:rsid w:val="00C25B25"/>
    <w:rsid w:val="00C25DCD"/>
    <w:rsid w:val="00C261D0"/>
    <w:rsid w:val="00C27721"/>
    <w:rsid w:val="00C2781A"/>
    <w:rsid w:val="00C27AF6"/>
    <w:rsid w:val="00C301C6"/>
    <w:rsid w:val="00C31DC1"/>
    <w:rsid w:val="00C32833"/>
    <w:rsid w:val="00C32C8F"/>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0D3E"/>
    <w:rsid w:val="00C42D7D"/>
    <w:rsid w:val="00C42EA4"/>
    <w:rsid w:val="00C4331A"/>
    <w:rsid w:val="00C43357"/>
    <w:rsid w:val="00C43D45"/>
    <w:rsid w:val="00C447F5"/>
    <w:rsid w:val="00C45BBA"/>
    <w:rsid w:val="00C45FE3"/>
    <w:rsid w:val="00C46518"/>
    <w:rsid w:val="00C476D3"/>
    <w:rsid w:val="00C478BB"/>
    <w:rsid w:val="00C47A3B"/>
    <w:rsid w:val="00C47E84"/>
    <w:rsid w:val="00C50AA8"/>
    <w:rsid w:val="00C51451"/>
    <w:rsid w:val="00C516D4"/>
    <w:rsid w:val="00C51700"/>
    <w:rsid w:val="00C517D1"/>
    <w:rsid w:val="00C528E8"/>
    <w:rsid w:val="00C54013"/>
    <w:rsid w:val="00C5500E"/>
    <w:rsid w:val="00C55C0E"/>
    <w:rsid w:val="00C56AAB"/>
    <w:rsid w:val="00C56B93"/>
    <w:rsid w:val="00C572B5"/>
    <w:rsid w:val="00C6009C"/>
    <w:rsid w:val="00C6062B"/>
    <w:rsid w:val="00C61B04"/>
    <w:rsid w:val="00C624C7"/>
    <w:rsid w:val="00C62703"/>
    <w:rsid w:val="00C639CC"/>
    <w:rsid w:val="00C6415B"/>
    <w:rsid w:val="00C64B24"/>
    <w:rsid w:val="00C64C4D"/>
    <w:rsid w:val="00C65965"/>
    <w:rsid w:val="00C65EAD"/>
    <w:rsid w:val="00C66D93"/>
    <w:rsid w:val="00C67902"/>
    <w:rsid w:val="00C67E04"/>
    <w:rsid w:val="00C74510"/>
    <w:rsid w:val="00C7507E"/>
    <w:rsid w:val="00C77415"/>
    <w:rsid w:val="00C77960"/>
    <w:rsid w:val="00C8002A"/>
    <w:rsid w:val="00C800E8"/>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3A50"/>
    <w:rsid w:val="00CA4457"/>
    <w:rsid w:val="00CA5CB1"/>
    <w:rsid w:val="00CA69E1"/>
    <w:rsid w:val="00CA73DE"/>
    <w:rsid w:val="00CB03B4"/>
    <w:rsid w:val="00CB15D6"/>
    <w:rsid w:val="00CB1B4F"/>
    <w:rsid w:val="00CB4704"/>
    <w:rsid w:val="00CB4A54"/>
    <w:rsid w:val="00CB5001"/>
    <w:rsid w:val="00CB782C"/>
    <w:rsid w:val="00CB7FD6"/>
    <w:rsid w:val="00CC08DE"/>
    <w:rsid w:val="00CC0ABF"/>
    <w:rsid w:val="00CC0CD9"/>
    <w:rsid w:val="00CC1263"/>
    <w:rsid w:val="00CC22B3"/>
    <w:rsid w:val="00CC233E"/>
    <w:rsid w:val="00CC3868"/>
    <w:rsid w:val="00CC4C97"/>
    <w:rsid w:val="00CC6227"/>
    <w:rsid w:val="00CC664A"/>
    <w:rsid w:val="00CC6B84"/>
    <w:rsid w:val="00CD1589"/>
    <w:rsid w:val="00CD1C15"/>
    <w:rsid w:val="00CD27A5"/>
    <w:rsid w:val="00CD29FA"/>
    <w:rsid w:val="00CD4047"/>
    <w:rsid w:val="00CD4B65"/>
    <w:rsid w:val="00CD4FF5"/>
    <w:rsid w:val="00CD5962"/>
    <w:rsid w:val="00CD65F5"/>
    <w:rsid w:val="00CD6D68"/>
    <w:rsid w:val="00CD7D72"/>
    <w:rsid w:val="00CE024D"/>
    <w:rsid w:val="00CE0CB8"/>
    <w:rsid w:val="00CE13C2"/>
    <w:rsid w:val="00CE2042"/>
    <w:rsid w:val="00CE21A4"/>
    <w:rsid w:val="00CE28DB"/>
    <w:rsid w:val="00CE54C2"/>
    <w:rsid w:val="00CE57A1"/>
    <w:rsid w:val="00CE5A2B"/>
    <w:rsid w:val="00CE6990"/>
    <w:rsid w:val="00CE72CF"/>
    <w:rsid w:val="00CE77C6"/>
    <w:rsid w:val="00CE79A1"/>
    <w:rsid w:val="00CE7CE0"/>
    <w:rsid w:val="00CF1FDA"/>
    <w:rsid w:val="00CF284E"/>
    <w:rsid w:val="00CF2A29"/>
    <w:rsid w:val="00CF2F21"/>
    <w:rsid w:val="00CF3034"/>
    <w:rsid w:val="00CF381A"/>
    <w:rsid w:val="00CF4444"/>
    <w:rsid w:val="00CF4497"/>
    <w:rsid w:val="00CF4625"/>
    <w:rsid w:val="00CF5A76"/>
    <w:rsid w:val="00CF6374"/>
    <w:rsid w:val="00CF7A07"/>
    <w:rsid w:val="00D00C17"/>
    <w:rsid w:val="00D01061"/>
    <w:rsid w:val="00D01B29"/>
    <w:rsid w:val="00D02424"/>
    <w:rsid w:val="00D0265F"/>
    <w:rsid w:val="00D0291A"/>
    <w:rsid w:val="00D032E4"/>
    <w:rsid w:val="00D034CC"/>
    <w:rsid w:val="00D03EA6"/>
    <w:rsid w:val="00D04BE7"/>
    <w:rsid w:val="00D058C8"/>
    <w:rsid w:val="00D06144"/>
    <w:rsid w:val="00D063F2"/>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485B"/>
    <w:rsid w:val="00D24BCA"/>
    <w:rsid w:val="00D26B4A"/>
    <w:rsid w:val="00D3037A"/>
    <w:rsid w:val="00D32A98"/>
    <w:rsid w:val="00D3307F"/>
    <w:rsid w:val="00D368EC"/>
    <w:rsid w:val="00D3723B"/>
    <w:rsid w:val="00D405CE"/>
    <w:rsid w:val="00D40FBF"/>
    <w:rsid w:val="00D410E9"/>
    <w:rsid w:val="00D425F0"/>
    <w:rsid w:val="00D442E0"/>
    <w:rsid w:val="00D447E4"/>
    <w:rsid w:val="00D44C9C"/>
    <w:rsid w:val="00D451B5"/>
    <w:rsid w:val="00D46C90"/>
    <w:rsid w:val="00D46DBB"/>
    <w:rsid w:val="00D4742E"/>
    <w:rsid w:val="00D47524"/>
    <w:rsid w:val="00D47955"/>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61C8"/>
    <w:rsid w:val="00D6662F"/>
    <w:rsid w:val="00D672E2"/>
    <w:rsid w:val="00D67E85"/>
    <w:rsid w:val="00D7028F"/>
    <w:rsid w:val="00D7080E"/>
    <w:rsid w:val="00D71100"/>
    <w:rsid w:val="00D72C51"/>
    <w:rsid w:val="00D73443"/>
    <w:rsid w:val="00D73A15"/>
    <w:rsid w:val="00D742CE"/>
    <w:rsid w:val="00D7539F"/>
    <w:rsid w:val="00D75B90"/>
    <w:rsid w:val="00D76C28"/>
    <w:rsid w:val="00D76FE9"/>
    <w:rsid w:val="00D77EFB"/>
    <w:rsid w:val="00D81089"/>
    <w:rsid w:val="00D813B1"/>
    <w:rsid w:val="00D8176C"/>
    <w:rsid w:val="00D82390"/>
    <w:rsid w:val="00D82784"/>
    <w:rsid w:val="00D83C6E"/>
    <w:rsid w:val="00D84A1E"/>
    <w:rsid w:val="00D84B29"/>
    <w:rsid w:val="00D85413"/>
    <w:rsid w:val="00D855E8"/>
    <w:rsid w:val="00D859FE"/>
    <w:rsid w:val="00D85EDB"/>
    <w:rsid w:val="00D8643F"/>
    <w:rsid w:val="00D86600"/>
    <w:rsid w:val="00D86D75"/>
    <w:rsid w:val="00D94630"/>
    <w:rsid w:val="00D94894"/>
    <w:rsid w:val="00D95176"/>
    <w:rsid w:val="00D965FD"/>
    <w:rsid w:val="00D9687A"/>
    <w:rsid w:val="00D96911"/>
    <w:rsid w:val="00DA044D"/>
    <w:rsid w:val="00DA0B7F"/>
    <w:rsid w:val="00DA0FDA"/>
    <w:rsid w:val="00DA153F"/>
    <w:rsid w:val="00DA2741"/>
    <w:rsid w:val="00DA3133"/>
    <w:rsid w:val="00DA3159"/>
    <w:rsid w:val="00DA6FBF"/>
    <w:rsid w:val="00DB09E2"/>
    <w:rsid w:val="00DB0B18"/>
    <w:rsid w:val="00DB1B5D"/>
    <w:rsid w:val="00DB2025"/>
    <w:rsid w:val="00DB204C"/>
    <w:rsid w:val="00DB2567"/>
    <w:rsid w:val="00DB38CF"/>
    <w:rsid w:val="00DB42D3"/>
    <w:rsid w:val="00DB4496"/>
    <w:rsid w:val="00DB4712"/>
    <w:rsid w:val="00DB4FC3"/>
    <w:rsid w:val="00DB61B7"/>
    <w:rsid w:val="00DB66E9"/>
    <w:rsid w:val="00DB6C2B"/>
    <w:rsid w:val="00DB6D32"/>
    <w:rsid w:val="00DB7875"/>
    <w:rsid w:val="00DC0169"/>
    <w:rsid w:val="00DC017C"/>
    <w:rsid w:val="00DC0AA8"/>
    <w:rsid w:val="00DC1572"/>
    <w:rsid w:val="00DC27AD"/>
    <w:rsid w:val="00DC3A59"/>
    <w:rsid w:val="00DC404A"/>
    <w:rsid w:val="00DC4D65"/>
    <w:rsid w:val="00DC51BC"/>
    <w:rsid w:val="00DC5308"/>
    <w:rsid w:val="00DC6A65"/>
    <w:rsid w:val="00DD165B"/>
    <w:rsid w:val="00DD1BD3"/>
    <w:rsid w:val="00DD26F8"/>
    <w:rsid w:val="00DD28D0"/>
    <w:rsid w:val="00DD3090"/>
    <w:rsid w:val="00DD3572"/>
    <w:rsid w:val="00DD4989"/>
    <w:rsid w:val="00DD4CB5"/>
    <w:rsid w:val="00DD5348"/>
    <w:rsid w:val="00DD6A54"/>
    <w:rsid w:val="00DD6B94"/>
    <w:rsid w:val="00DD70AC"/>
    <w:rsid w:val="00DE000F"/>
    <w:rsid w:val="00DE04F6"/>
    <w:rsid w:val="00DE1332"/>
    <w:rsid w:val="00DE2B0C"/>
    <w:rsid w:val="00DE2E9F"/>
    <w:rsid w:val="00DE2F92"/>
    <w:rsid w:val="00DE3673"/>
    <w:rsid w:val="00DE43BB"/>
    <w:rsid w:val="00DE5485"/>
    <w:rsid w:val="00DE5938"/>
    <w:rsid w:val="00DE77E8"/>
    <w:rsid w:val="00DF02B8"/>
    <w:rsid w:val="00DF06AF"/>
    <w:rsid w:val="00DF2631"/>
    <w:rsid w:val="00DF4943"/>
    <w:rsid w:val="00DF5740"/>
    <w:rsid w:val="00DF61C6"/>
    <w:rsid w:val="00DF7B39"/>
    <w:rsid w:val="00E003E5"/>
    <w:rsid w:val="00E003FF"/>
    <w:rsid w:val="00E038BC"/>
    <w:rsid w:val="00E041DD"/>
    <w:rsid w:val="00E04330"/>
    <w:rsid w:val="00E04AD1"/>
    <w:rsid w:val="00E04B95"/>
    <w:rsid w:val="00E060F0"/>
    <w:rsid w:val="00E061B9"/>
    <w:rsid w:val="00E07188"/>
    <w:rsid w:val="00E073FF"/>
    <w:rsid w:val="00E076C8"/>
    <w:rsid w:val="00E07C97"/>
    <w:rsid w:val="00E07DBA"/>
    <w:rsid w:val="00E1072B"/>
    <w:rsid w:val="00E114E8"/>
    <w:rsid w:val="00E12628"/>
    <w:rsid w:val="00E1305F"/>
    <w:rsid w:val="00E13BBB"/>
    <w:rsid w:val="00E144D3"/>
    <w:rsid w:val="00E14DCF"/>
    <w:rsid w:val="00E15107"/>
    <w:rsid w:val="00E16B2A"/>
    <w:rsid w:val="00E1745F"/>
    <w:rsid w:val="00E20A57"/>
    <w:rsid w:val="00E23A88"/>
    <w:rsid w:val="00E23EA5"/>
    <w:rsid w:val="00E25A14"/>
    <w:rsid w:val="00E25BF5"/>
    <w:rsid w:val="00E25D25"/>
    <w:rsid w:val="00E27157"/>
    <w:rsid w:val="00E273EB"/>
    <w:rsid w:val="00E300FA"/>
    <w:rsid w:val="00E306CD"/>
    <w:rsid w:val="00E30822"/>
    <w:rsid w:val="00E31189"/>
    <w:rsid w:val="00E31C41"/>
    <w:rsid w:val="00E33140"/>
    <w:rsid w:val="00E34228"/>
    <w:rsid w:val="00E345A0"/>
    <w:rsid w:val="00E35194"/>
    <w:rsid w:val="00E360CA"/>
    <w:rsid w:val="00E36E36"/>
    <w:rsid w:val="00E37930"/>
    <w:rsid w:val="00E37C95"/>
    <w:rsid w:val="00E40C90"/>
    <w:rsid w:val="00E41BFD"/>
    <w:rsid w:val="00E41D3E"/>
    <w:rsid w:val="00E422F2"/>
    <w:rsid w:val="00E42C6B"/>
    <w:rsid w:val="00E431D5"/>
    <w:rsid w:val="00E43430"/>
    <w:rsid w:val="00E456FC"/>
    <w:rsid w:val="00E46871"/>
    <w:rsid w:val="00E4798D"/>
    <w:rsid w:val="00E47AB9"/>
    <w:rsid w:val="00E50B3D"/>
    <w:rsid w:val="00E50DF4"/>
    <w:rsid w:val="00E510C3"/>
    <w:rsid w:val="00E512A7"/>
    <w:rsid w:val="00E516B2"/>
    <w:rsid w:val="00E52243"/>
    <w:rsid w:val="00E52485"/>
    <w:rsid w:val="00E52677"/>
    <w:rsid w:val="00E52CE9"/>
    <w:rsid w:val="00E52E1C"/>
    <w:rsid w:val="00E52EE8"/>
    <w:rsid w:val="00E5318F"/>
    <w:rsid w:val="00E537C2"/>
    <w:rsid w:val="00E543BA"/>
    <w:rsid w:val="00E545AE"/>
    <w:rsid w:val="00E55C55"/>
    <w:rsid w:val="00E56F24"/>
    <w:rsid w:val="00E57079"/>
    <w:rsid w:val="00E57E0B"/>
    <w:rsid w:val="00E606C0"/>
    <w:rsid w:val="00E607B9"/>
    <w:rsid w:val="00E622B3"/>
    <w:rsid w:val="00E62CB2"/>
    <w:rsid w:val="00E64092"/>
    <w:rsid w:val="00E6599A"/>
    <w:rsid w:val="00E659BC"/>
    <w:rsid w:val="00E65B25"/>
    <w:rsid w:val="00E65D75"/>
    <w:rsid w:val="00E660DF"/>
    <w:rsid w:val="00E66245"/>
    <w:rsid w:val="00E66695"/>
    <w:rsid w:val="00E66B99"/>
    <w:rsid w:val="00E67AE1"/>
    <w:rsid w:val="00E67C2A"/>
    <w:rsid w:val="00E700F9"/>
    <w:rsid w:val="00E714FE"/>
    <w:rsid w:val="00E7163D"/>
    <w:rsid w:val="00E71BE0"/>
    <w:rsid w:val="00E75F06"/>
    <w:rsid w:val="00E76237"/>
    <w:rsid w:val="00E76980"/>
    <w:rsid w:val="00E8036E"/>
    <w:rsid w:val="00E82560"/>
    <w:rsid w:val="00E82F24"/>
    <w:rsid w:val="00E830E3"/>
    <w:rsid w:val="00E83B9F"/>
    <w:rsid w:val="00E84F32"/>
    <w:rsid w:val="00E861DF"/>
    <w:rsid w:val="00E86426"/>
    <w:rsid w:val="00E86D8C"/>
    <w:rsid w:val="00E8739B"/>
    <w:rsid w:val="00E873E3"/>
    <w:rsid w:val="00E87C79"/>
    <w:rsid w:val="00E87CB6"/>
    <w:rsid w:val="00E9215F"/>
    <w:rsid w:val="00E927C9"/>
    <w:rsid w:val="00E9648C"/>
    <w:rsid w:val="00E96E1B"/>
    <w:rsid w:val="00E970A5"/>
    <w:rsid w:val="00E97411"/>
    <w:rsid w:val="00E975B6"/>
    <w:rsid w:val="00E97D96"/>
    <w:rsid w:val="00EA006F"/>
    <w:rsid w:val="00EA05E3"/>
    <w:rsid w:val="00EA0C45"/>
    <w:rsid w:val="00EA1222"/>
    <w:rsid w:val="00EA1940"/>
    <w:rsid w:val="00EA322A"/>
    <w:rsid w:val="00EA47B4"/>
    <w:rsid w:val="00EA5640"/>
    <w:rsid w:val="00EA5A7F"/>
    <w:rsid w:val="00EB0314"/>
    <w:rsid w:val="00EB0501"/>
    <w:rsid w:val="00EB0A71"/>
    <w:rsid w:val="00EB235C"/>
    <w:rsid w:val="00EB2C7E"/>
    <w:rsid w:val="00EB31BF"/>
    <w:rsid w:val="00EB37E6"/>
    <w:rsid w:val="00EB3CB7"/>
    <w:rsid w:val="00EB493A"/>
    <w:rsid w:val="00EB53F6"/>
    <w:rsid w:val="00EB5661"/>
    <w:rsid w:val="00EB6A8E"/>
    <w:rsid w:val="00EB7BEB"/>
    <w:rsid w:val="00EC1EB1"/>
    <w:rsid w:val="00EC2AC1"/>
    <w:rsid w:val="00EC3812"/>
    <w:rsid w:val="00EC3BF9"/>
    <w:rsid w:val="00EC4AB4"/>
    <w:rsid w:val="00EC5BE5"/>
    <w:rsid w:val="00EC64CC"/>
    <w:rsid w:val="00EC6598"/>
    <w:rsid w:val="00EC66EF"/>
    <w:rsid w:val="00EC69AC"/>
    <w:rsid w:val="00EC6C99"/>
    <w:rsid w:val="00EC6E9F"/>
    <w:rsid w:val="00ED095D"/>
    <w:rsid w:val="00ED0B8D"/>
    <w:rsid w:val="00ED3088"/>
    <w:rsid w:val="00ED3EAB"/>
    <w:rsid w:val="00ED45F8"/>
    <w:rsid w:val="00ED46AC"/>
    <w:rsid w:val="00ED49DD"/>
    <w:rsid w:val="00ED575A"/>
    <w:rsid w:val="00ED5A35"/>
    <w:rsid w:val="00ED5AC8"/>
    <w:rsid w:val="00ED7594"/>
    <w:rsid w:val="00ED79AD"/>
    <w:rsid w:val="00EE1599"/>
    <w:rsid w:val="00EE31D3"/>
    <w:rsid w:val="00EE3284"/>
    <w:rsid w:val="00EE366C"/>
    <w:rsid w:val="00EE3885"/>
    <w:rsid w:val="00EE397C"/>
    <w:rsid w:val="00EE3BF2"/>
    <w:rsid w:val="00EE4F97"/>
    <w:rsid w:val="00EE5825"/>
    <w:rsid w:val="00EE5E03"/>
    <w:rsid w:val="00EE69AB"/>
    <w:rsid w:val="00EE7C24"/>
    <w:rsid w:val="00EF1035"/>
    <w:rsid w:val="00EF1CB7"/>
    <w:rsid w:val="00EF3F85"/>
    <w:rsid w:val="00EF4C03"/>
    <w:rsid w:val="00EF5719"/>
    <w:rsid w:val="00EF648A"/>
    <w:rsid w:val="00EF655E"/>
    <w:rsid w:val="00EF6774"/>
    <w:rsid w:val="00EF7157"/>
    <w:rsid w:val="00EF7365"/>
    <w:rsid w:val="00F00FF4"/>
    <w:rsid w:val="00F0178C"/>
    <w:rsid w:val="00F050FE"/>
    <w:rsid w:val="00F058EA"/>
    <w:rsid w:val="00F06C9C"/>
    <w:rsid w:val="00F0737C"/>
    <w:rsid w:val="00F07B52"/>
    <w:rsid w:val="00F110CA"/>
    <w:rsid w:val="00F11F12"/>
    <w:rsid w:val="00F12412"/>
    <w:rsid w:val="00F13FD8"/>
    <w:rsid w:val="00F140B9"/>
    <w:rsid w:val="00F146B1"/>
    <w:rsid w:val="00F14B1B"/>
    <w:rsid w:val="00F15A84"/>
    <w:rsid w:val="00F15E0C"/>
    <w:rsid w:val="00F162BC"/>
    <w:rsid w:val="00F17E10"/>
    <w:rsid w:val="00F20853"/>
    <w:rsid w:val="00F210AF"/>
    <w:rsid w:val="00F224A0"/>
    <w:rsid w:val="00F229E6"/>
    <w:rsid w:val="00F23513"/>
    <w:rsid w:val="00F237CF"/>
    <w:rsid w:val="00F249C3"/>
    <w:rsid w:val="00F24C66"/>
    <w:rsid w:val="00F26496"/>
    <w:rsid w:val="00F2665E"/>
    <w:rsid w:val="00F26906"/>
    <w:rsid w:val="00F272A3"/>
    <w:rsid w:val="00F27977"/>
    <w:rsid w:val="00F30E87"/>
    <w:rsid w:val="00F31E39"/>
    <w:rsid w:val="00F325FD"/>
    <w:rsid w:val="00F32A8A"/>
    <w:rsid w:val="00F32B52"/>
    <w:rsid w:val="00F33212"/>
    <w:rsid w:val="00F34593"/>
    <w:rsid w:val="00F35531"/>
    <w:rsid w:val="00F36072"/>
    <w:rsid w:val="00F364EE"/>
    <w:rsid w:val="00F366D1"/>
    <w:rsid w:val="00F37014"/>
    <w:rsid w:val="00F4035C"/>
    <w:rsid w:val="00F40C88"/>
    <w:rsid w:val="00F40E92"/>
    <w:rsid w:val="00F40F09"/>
    <w:rsid w:val="00F410FE"/>
    <w:rsid w:val="00F4160D"/>
    <w:rsid w:val="00F423CC"/>
    <w:rsid w:val="00F42516"/>
    <w:rsid w:val="00F42944"/>
    <w:rsid w:val="00F4328A"/>
    <w:rsid w:val="00F43B45"/>
    <w:rsid w:val="00F43D06"/>
    <w:rsid w:val="00F43E88"/>
    <w:rsid w:val="00F445B8"/>
    <w:rsid w:val="00F44CA6"/>
    <w:rsid w:val="00F46A57"/>
    <w:rsid w:val="00F47D59"/>
    <w:rsid w:val="00F504DA"/>
    <w:rsid w:val="00F50853"/>
    <w:rsid w:val="00F525BF"/>
    <w:rsid w:val="00F528C9"/>
    <w:rsid w:val="00F5323F"/>
    <w:rsid w:val="00F5478E"/>
    <w:rsid w:val="00F54979"/>
    <w:rsid w:val="00F561EC"/>
    <w:rsid w:val="00F56E2B"/>
    <w:rsid w:val="00F56F34"/>
    <w:rsid w:val="00F56F92"/>
    <w:rsid w:val="00F57BFA"/>
    <w:rsid w:val="00F60BC2"/>
    <w:rsid w:val="00F60CC0"/>
    <w:rsid w:val="00F60EC6"/>
    <w:rsid w:val="00F6154D"/>
    <w:rsid w:val="00F61644"/>
    <w:rsid w:val="00F617F3"/>
    <w:rsid w:val="00F61A16"/>
    <w:rsid w:val="00F62444"/>
    <w:rsid w:val="00F63109"/>
    <w:rsid w:val="00F638D7"/>
    <w:rsid w:val="00F6396C"/>
    <w:rsid w:val="00F63B4F"/>
    <w:rsid w:val="00F63FF6"/>
    <w:rsid w:val="00F6521D"/>
    <w:rsid w:val="00F65649"/>
    <w:rsid w:val="00F664E0"/>
    <w:rsid w:val="00F66CBD"/>
    <w:rsid w:val="00F6718A"/>
    <w:rsid w:val="00F67C37"/>
    <w:rsid w:val="00F710E8"/>
    <w:rsid w:val="00F71D34"/>
    <w:rsid w:val="00F72B63"/>
    <w:rsid w:val="00F73226"/>
    <w:rsid w:val="00F732C9"/>
    <w:rsid w:val="00F74FC6"/>
    <w:rsid w:val="00F750DC"/>
    <w:rsid w:val="00F76085"/>
    <w:rsid w:val="00F7721F"/>
    <w:rsid w:val="00F77277"/>
    <w:rsid w:val="00F7773B"/>
    <w:rsid w:val="00F82F82"/>
    <w:rsid w:val="00F838E9"/>
    <w:rsid w:val="00F841C3"/>
    <w:rsid w:val="00F842A7"/>
    <w:rsid w:val="00F8476D"/>
    <w:rsid w:val="00F853F4"/>
    <w:rsid w:val="00F86A42"/>
    <w:rsid w:val="00F90996"/>
    <w:rsid w:val="00F909CD"/>
    <w:rsid w:val="00F90C5B"/>
    <w:rsid w:val="00F91253"/>
    <w:rsid w:val="00F9132D"/>
    <w:rsid w:val="00F916C4"/>
    <w:rsid w:val="00F91FE1"/>
    <w:rsid w:val="00F9304B"/>
    <w:rsid w:val="00F93086"/>
    <w:rsid w:val="00F94324"/>
    <w:rsid w:val="00F947B2"/>
    <w:rsid w:val="00F95795"/>
    <w:rsid w:val="00F96552"/>
    <w:rsid w:val="00F97D5D"/>
    <w:rsid w:val="00F97DAB"/>
    <w:rsid w:val="00F97FED"/>
    <w:rsid w:val="00FA0812"/>
    <w:rsid w:val="00FA1FA5"/>
    <w:rsid w:val="00FA2634"/>
    <w:rsid w:val="00FA30F7"/>
    <w:rsid w:val="00FA3453"/>
    <w:rsid w:val="00FA3479"/>
    <w:rsid w:val="00FA491B"/>
    <w:rsid w:val="00FB1FA0"/>
    <w:rsid w:val="00FB23FD"/>
    <w:rsid w:val="00FB256B"/>
    <w:rsid w:val="00FB3CAB"/>
    <w:rsid w:val="00FB3E17"/>
    <w:rsid w:val="00FB467D"/>
    <w:rsid w:val="00FB5D5F"/>
    <w:rsid w:val="00FB6457"/>
    <w:rsid w:val="00FB6E62"/>
    <w:rsid w:val="00FB7776"/>
    <w:rsid w:val="00FB78CF"/>
    <w:rsid w:val="00FB7B15"/>
    <w:rsid w:val="00FB7E30"/>
    <w:rsid w:val="00FC0D96"/>
    <w:rsid w:val="00FC17F3"/>
    <w:rsid w:val="00FC3731"/>
    <w:rsid w:val="00FC3C1E"/>
    <w:rsid w:val="00FC3E8C"/>
    <w:rsid w:val="00FC3FFC"/>
    <w:rsid w:val="00FC618A"/>
    <w:rsid w:val="00FD181E"/>
    <w:rsid w:val="00FD26D6"/>
    <w:rsid w:val="00FD63E4"/>
    <w:rsid w:val="00FD65B5"/>
    <w:rsid w:val="00FD6C2C"/>
    <w:rsid w:val="00FE1468"/>
    <w:rsid w:val="00FE1B27"/>
    <w:rsid w:val="00FE1B4B"/>
    <w:rsid w:val="00FE2119"/>
    <w:rsid w:val="00FE27D9"/>
    <w:rsid w:val="00FE29B5"/>
    <w:rsid w:val="00FE319C"/>
    <w:rsid w:val="00FE31B2"/>
    <w:rsid w:val="00FE399E"/>
    <w:rsid w:val="00FE3AD6"/>
    <w:rsid w:val="00FE49D0"/>
    <w:rsid w:val="00FE4C4E"/>
    <w:rsid w:val="00FE5145"/>
    <w:rsid w:val="00FE543A"/>
    <w:rsid w:val="00FE73F0"/>
    <w:rsid w:val="00FE7A5A"/>
    <w:rsid w:val="00FE7DB0"/>
    <w:rsid w:val="00FF1064"/>
    <w:rsid w:val="00FF1FA3"/>
    <w:rsid w:val="00FF221A"/>
    <w:rsid w:val="00FF252E"/>
    <w:rsid w:val="00FF2768"/>
    <w:rsid w:val="00FF38FF"/>
    <w:rsid w:val="00FF3BC7"/>
    <w:rsid w:val="00FF4D04"/>
    <w:rsid w:val="00FF56EE"/>
    <w:rsid w:val="00FF59F5"/>
    <w:rsid w:val="00FF6A3C"/>
    <w:rsid w:val="00FF7068"/>
    <w:rsid w:val="00FF7226"/>
    <w:rsid w:val="00FF7BF0"/>
    <w:rsid w:val="0F61449D"/>
    <w:rsid w:val="1E05C0E2"/>
    <w:rsid w:val="287B87F5"/>
    <w:rsid w:val="39D7AF01"/>
    <w:rsid w:val="5A320350"/>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F1989358-5E88-430C-A17A-648806DBE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5"/>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6"/>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 w:type="paragraph" w:customStyle="1" w:styleId="TAL">
    <w:name w:val="TAL"/>
    <w:basedOn w:val="Normal"/>
    <w:link w:val="TALChar"/>
    <w:qFormat/>
    <w:rsid w:val="00687078"/>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687078"/>
    <w:rPr>
      <w:rFonts w:ascii="Arial" w:eastAsia="Malgun Gothic" w:hAnsi="Arial" w:cs="Times New Roman"/>
      <w:sz w:val="18"/>
      <w:szCs w:val="20"/>
      <w:lang w:val="en-GB"/>
    </w:rPr>
  </w:style>
  <w:style w:type="paragraph" w:customStyle="1" w:styleId="ZA">
    <w:name w:val="ZA"/>
    <w:rsid w:val="009A0BDD"/>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63589908">
      <w:bodyDiv w:val="1"/>
      <w:marLeft w:val="0"/>
      <w:marRight w:val="0"/>
      <w:marTop w:val="0"/>
      <w:marBottom w:val="0"/>
      <w:divBdr>
        <w:top w:val="none" w:sz="0" w:space="0" w:color="auto"/>
        <w:left w:val="none" w:sz="0" w:space="0" w:color="auto"/>
        <w:bottom w:val="none" w:sz="0" w:space="0" w:color="auto"/>
        <w:right w:val="none" w:sz="0" w:space="0" w:color="auto"/>
      </w:divBdr>
      <w:divsChild>
        <w:div w:id="42994564">
          <w:marLeft w:val="1080"/>
          <w:marRight w:val="0"/>
          <w:marTop w:val="100"/>
          <w:marBottom w:val="0"/>
          <w:divBdr>
            <w:top w:val="none" w:sz="0" w:space="0" w:color="auto"/>
            <w:left w:val="none" w:sz="0" w:space="0" w:color="auto"/>
            <w:bottom w:val="none" w:sz="0" w:space="0" w:color="auto"/>
            <w:right w:val="none" w:sz="0" w:space="0" w:color="auto"/>
          </w:divBdr>
        </w:div>
        <w:div w:id="43917631">
          <w:marLeft w:val="1080"/>
          <w:marRight w:val="0"/>
          <w:marTop w:val="100"/>
          <w:marBottom w:val="0"/>
          <w:divBdr>
            <w:top w:val="none" w:sz="0" w:space="0" w:color="auto"/>
            <w:left w:val="none" w:sz="0" w:space="0" w:color="auto"/>
            <w:bottom w:val="none" w:sz="0" w:space="0" w:color="auto"/>
            <w:right w:val="none" w:sz="0" w:space="0" w:color="auto"/>
          </w:divBdr>
        </w:div>
        <w:div w:id="591595599">
          <w:marLeft w:val="1800"/>
          <w:marRight w:val="0"/>
          <w:marTop w:val="100"/>
          <w:marBottom w:val="0"/>
          <w:divBdr>
            <w:top w:val="none" w:sz="0" w:space="0" w:color="auto"/>
            <w:left w:val="none" w:sz="0" w:space="0" w:color="auto"/>
            <w:bottom w:val="none" w:sz="0" w:space="0" w:color="auto"/>
            <w:right w:val="none" w:sz="0" w:space="0" w:color="auto"/>
          </w:divBdr>
        </w:div>
        <w:div w:id="598492040">
          <w:marLeft w:val="1080"/>
          <w:marRight w:val="0"/>
          <w:marTop w:val="100"/>
          <w:marBottom w:val="0"/>
          <w:divBdr>
            <w:top w:val="none" w:sz="0" w:space="0" w:color="auto"/>
            <w:left w:val="none" w:sz="0" w:space="0" w:color="auto"/>
            <w:bottom w:val="none" w:sz="0" w:space="0" w:color="auto"/>
            <w:right w:val="none" w:sz="0" w:space="0" w:color="auto"/>
          </w:divBdr>
        </w:div>
        <w:div w:id="653922584">
          <w:marLeft w:val="1800"/>
          <w:marRight w:val="0"/>
          <w:marTop w:val="100"/>
          <w:marBottom w:val="0"/>
          <w:divBdr>
            <w:top w:val="none" w:sz="0" w:space="0" w:color="auto"/>
            <w:left w:val="none" w:sz="0" w:space="0" w:color="auto"/>
            <w:bottom w:val="none" w:sz="0" w:space="0" w:color="auto"/>
            <w:right w:val="none" w:sz="0" w:space="0" w:color="auto"/>
          </w:divBdr>
        </w:div>
        <w:div w:id="750657618">
          <w:marLeft w:val="360"/>
          <w:marRight w:val="0"/>
          <w:marTop w:val="200"/>
          <w:marBottom w:val="0"/>
          <w:divBdr>
            <w:top w:val="none" w:sz="0" w:space="0" w:color="auto"/>
            <w:left w:val="none" w:sz="0" w:space="0" w:color="auto"/>
            <w:bottom w:val="none" w:sz="0" w:space="0" w:color="auto"/>
            <w:right w:val="none" w:sz="0" w:space="0" w:color="auto"/>
          </w:divBdr>
        </w:div>
        <w:div w:id="867058940">
          <w:marLeft w:val="1080"/>
          <w:marRight w:val="0"/>
          <w:marTop w:val="100"/>
          <w:marBottom w:val="0"/>
          <w:divBdr>
            <w:top w:val="none" w:sz="0" w:space="0" w:color="auto"/>
            <w:left w:val="none" w:sz="0" w:space="0" w:color="auto"/>
            <w:bottom w:val="none" w:sz="0" w:space="0" w:color="auto"/>
            <w:right w:val="none" w:sz="0" w:space="0" w:color="auto"/>
          </w:divBdr>
        </w:div>
        <w:div w:id="951326261">
          <w:marLeft w:val="1080"/>
          <w:marRight w:val="0"/>
          <w:marTop w:val="100"/>
          <w:marBottom w:val="0"/>
          <w:divBdr>
            <w:top w:val="none" w:sz="0" w:space="0" w:color="auto"/>
            <w:left w:val="none" w:sz="0" w:space="0" w:color="auto"/>
            <w:bottom w:val="none" w:sz="0" w:space="0" w:color="auto"/>
            <w:right w:val="none" w:sz="0" w:space="0" w:color="auto"/>
          </w:divBdr>
        </w:div>
        <w:div w:id="1107383736">
          <w:marLeft w:val="1800"/>
          <w:marRight w:val="0"/>
          <w:marTop w:val="100"/>
          <w:marBottom w:val="0"/>
          <w:divBdr>
            <w:top w:val="none" w:sz="0" w:space="0" w:color="auto"/>
            <w:left w:val="none" w:sz="0" w:space="0" w:color="auto"/>
            <w:bottom w:val="none" w:sz="0" w:space="0" w:color="auto"/>
            <w:right w:val="none" w:sz="0" w:space="0" w:color="auto"/>
          </w:divBdr>
        </w:div>
        <w:div w:id="1263369351">
          <w:marLeft w:val="1800"/>
          <w:marRight w:val="0"/>
          <w:marTop w:val="100"/>
          <w:marBottom w:val="0"/>
          <w:divBdr>
            <w:top w:val="none" w:sz="0" w:space="0" w:color="auto"/>
            <w:left w:val="none" w:sz="0" w:space="0" w:color="auto"/>
            <w:bottom w:val="none" w:sz="0" w:space="0" w:color="auto"/>
            <w:right w:val="none" w:sz="0" w:space="0" w:color="auto"/>
          </w:divBdr>
        </w:div>
        <w:div w:id="1416593175">
          <w:marLeft w:val="360"/>
          <w:marRight w:val="0"/>
          <w:marTop w:val="200"/>
          <w:marBottom w:val="0"/>
          <w:divBdr>
            <w:top w:val="none" w:sz="0" w:space="0" w:color="auto"/>
            <w:left w:val="none" w:sz="0" w:space="0" w:color="auto"/>
            <w:bottom w:val="none" w:sz="0" w:space="0" w:color="auto"/>
            <w:right w:val="none" w:sz="0" w:space="0" w:color="auto"/>
          </w:divBdr>
        </w:div>
        <w:div w:id="1949655893">
          <w:marLeft w:val="1800"/>
          <w:marRight w:val="0"/>
          <w:marTop w:val="100"/>
          <w:marBottom w:val="0"/>
          <w:divBdr>
            <w:top w:val="none" w:sz="0" w:space="0" w:color="auto"/>
            <w:left w:val="none" w:sz="0" w:space="0" w:color="auto"/>
            <w:bottom w:val="none" w:sz="0" w:space="0" w:color="auto"/>
            <w:right w:val="none" w:sz="0" w:space="0" w:color="auto"/>
          </w:divBdr>
        </w:div>
        <w:div w:id="1958098549">
          <w:marLeft w:val="360"/>
          <w:marRight w:val="0"/>
          <w:marTop w:val="200"/>
          <w:marBottom w:val="0"/>
          <w:divBdr>
            <w:top w:val="none" w:sz="0" w:space="0" w:color="auto"/>
            <w:left w:val="none" w:sz="0" w:space="0" w:color="auto"/>
            <w:bottom w:val="none" w:sz="0" w:space="0" w:color="auto"/>
            <w:right w:val="none" w:sz="0" w:space="0" w:color="auto"/>
          </w:divBdr>
        </w:div>
        <w:div w:id="2141681087">
          <w:marLeft w:val="1080"/>
          <w:marRight w:val="0"/>
          <w:marTop w:val="100"/>
          <w:marBottom w:val="0"/>
          <w:divBdr>
            <w:top w:val="none" w:sz="0" w:space="0" w:color="auto"/>
            <w:left w:val="none" w:sz="0" w:space="0" w:color="auto"/>
            <w:bottom w:val="none" w:sz="0" w:space="0" w:color="auto"/>
            <w:right w:val="none" w:sz="0" w:space="0" w:color="auto"/>
          </w:divBdr>
        </w:div>
      </w:divsChild>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9</Pages>
  <Words>3111</Words>
  <Characters>17733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45</cp:revision>
  <dcterms:created xsi:type="dcterms:W3CDTF">2022-09-25T21:45:00Z</dcterms:created>
  <dcterms:modified xsi:type="dcterms:W3CDTF">2022-09-30T16:04:00Z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